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30" w:rsidRPr="00A10CC6" w:rsidRDefault="006C1E30" w:rsidP="006C1E30">
      <w:pPr>
        <w:rPr>
          <w:rFonts w:ascii="Arial Narrow" w:hAnsi="Arial Narrow" w:cs="Times New Roman"/>
          <w:b/>
          <w:sz w:val="24"/>
          <w:szCs w:val="24"/>
        </w:rPr>
      </w:pPr>
      <w:r w:rsidRPr="00A10CC6">
        <w:rPr>
          <w:rFonts w:ascii="Arial Narrow" w:hAnsi="Arial Narrow" w:cs="Times New Roman"/>
          <w:b/>
          <w:sz w:val="24"/>
          <w:szCs w:val="24"/>
        </w:rPr>
        <w:t>ПОЯСНИТЕЛЬНАЯ   ЗАПИСКА</w:t>
      </w:r>
    </w:p>
    <w:p w:rsidR="006C1E30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Календарно-тематическое планирование (рабочая программа) в 6 классе рассчитано на 204 часа (по 6 ч. в неделю) и составлено на основе: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-«Программы общеобразовательных учреждений. Русский язык. 5-9 классы»    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(авторы:М.Т.Баранов, Т.А.Ладыженская, Н.М.Шанский)  - изд. «Просвещение», Москва, 2007. Программа рекомендована Департаментом образовательных программ  и стандартов общего образования министерства образования РФ (приказ ИО РФ №1089 от 05.03.04) и «Примерных программ по учебным предметам. Русский язык. 5-9 классы: проект». – 2-е изд. –М.:Просвещение, 2010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Фундаментального ядра содержания общего образования и Требований к результатам общего образования, представленных в федеральном государственном стандарте основного общего образования с учетом основных идей и положений программы развития и формирования универсальных учебных действий для основного общего образования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Особенностейкомпетентностно-ориентированной модели образовательного процесса, апробируемой  в МОУ СОШ №1 с. Приволжья  в рамках опытно-экспериментальной работы по проблеме «Проектирование компетентностно – ориентированной образовательной среды» (Договор б/н от 1.09.2008 года с ГОУ СИПКРО, научный руководитель Рыбакина Н.А., руководитель центра образовательных проектов, к.п.н., доцент)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b/>
          <w:sz w:val="24"/>
          <w:szCs w:val="24"/>
        </w:rPr>
        <w:t>Базовый учебник</w:t>
      </w:r>
      <w:r w:rsidRPr="00B177D5">
        <w:rPr>
          <w:rFonts w:ascii="Arial Narrow" w:hAnsi="Arial Narrow" w:cs="Times New Roman"/>
          <w:sz w:val="24"/>
          <w:szCs w:val="24"/>
        </w:rPr>
        <w:t>:</w:t>
      </w:r>
      <w:r w:rsidR="00DE11E7">
        <w:rPr>
          <w:rFonts w:ascii="Arial Narrow" w:hAnsi="Arial Narrow" w:cs="Times New Roman"/>
          <w:sz w:val="24"/>
          <w:szCs w:val="24"/>
        </w:rPr>
        <w:t xml:space="preserve"> Русский язык. 6 класс. Учеб. для общеобразоват. учреждений. В 2 ч. /</w:t>
      </w:r>
      <w:r w:rsidR="00E77E77">
        <w:rPr>
          <w:rFonts w:ascii="Calibri" w:hAnsi="Calibri" w:cs="Times New Roman"/>
          <w:sz w:val="24"/>
          <w:szCs w:val="24"/>
        </w:rPr>
        <w:t>[</w:t>
      </w:r>
      <w:r w:rsidR="00DE11E7">
        <w:rPr>
          <w:rFonts w:ascii="Arial Narrow" w:hAnsi="Arial Narrow" w:cs="Times New Roman"/>
          <w:sz w:val="24"/>
          <w:szCs w:val="24"/>
        </w:rPr>
        <w:t>М.Т.Баранов</w:t>
      </w:r>
      <w:r w:rsidRPr="00B177D5">
        <w:rPr>
          <w:rFonts w:ascii="Arial Narrow" w:hAnsi="Arial Narrow" w:cs="Times New Roman"/>
          <w:sz w:val="24"/>
          <w:szCs w:val="24"/>
        </w:rPr>
        <w:t>, Т.А.Ладыженская</w:t>
      </w:r>
      <w:r w:rsidR="00DE11E7">
        <w:rPr>
          <w:rFonts w:ascii="Arial Narrow" w:hAnsi="Arial Narrow" w:cs="Times New Roman"/>
          <w:sz w:val="24"/>
          <w:szCs w:val="24"/>
        </w:rPr>
        <w:t>,</w:t>
      </w:r>
      <w:r w:rsidRPr="00B177D5">
        <w:rPr>
          <w:rFonts w:ascii="Arial Narrow" w:hAnsi="Arial Narrow" w:cs="Times New Roman"/>
          <w:sz w:val="24"/>
          <w:szCs w:val="24"/>
        </w:rPr>
        <w:t xml:space="preserve"> </w:t>
      </w:r>
      <w:r w:rsidR="00DE11E7" w:rsidRPr="00B177D5">
        <w:rPr>
          <w:rFonts w:ascii="Arial Narrow" w:hAnsi="Arial Narrow" w:cs="Times New Roman"/>
          <w:sz w:val="24"/>
          <w:szCs w:val="24"/>
        </w:rPr>
        <w:t xml:space="preserve">Л.А.Тростенцова </w:t>
      </w:r>
      <w:r w:rsidRPr="00B177D5">
        <w:rPr>
          <w:rFonts w:ascii="Arial Narrow" w:hAnsi="Arial Narrow" w:cs="Times New Roman"/>
          <w:sz w:val="24"/>
          <w:szCs w:val="24"/>
        </w:rPr>
        <w:t xml:space="preserve">и др. </w:t>
      </w:r>
      <w:r w:rsidR="00DE11E7">
        <w:rPr>
          <w:rFonts w:ascii="Arial Narrow" w:hAnsi="Arial Narrow" w:cs="Times New Roman"/>
          <w:sz w:val="24"/>
          <w:szCs w:val="24"/>
        </w:rPr>
        <w:t>Науч. ред.</w:t>
      </w:r>
      <w:r w:rsidRPr="00B177D5">
        <w:rPr>
          <w:rFonts w:ascii="Arial Narrow" w:hAnsi="Arial Narrow" w:cs="Times New Roman"/>
          <w:sz w:val="24"/>
          <w:szCs w:val="24"/>
        </w:rPr>
        <w:t xml:space="preserve"> – академик, доктор фил.наук Н.М.Шанский</w:t>
      </w:r>
      <w:r w:rsidR="00E77E77">
        <w:rPr>
          <w:rFonts w:ascii="Calibri" w:hAnsi="Calibri" w:cs="Times New Roman"/>
          <w:sz w:val="24"/>
          <w:szCs w:val="24"/>
        </w:rPr>
        <w:t>]</w:t>
      </w:r>
      <w:r w:rsidR="00E77E77">
        <w:rPr>
          <w:rFonts w:ascii="Arial Narrow" w:hAnsi="Arial Narrow" w:cs="Times New Roman"/>
          <w:sz w:val="24"/>
          <w:szCs w:val="24"/>
        </w:rPr>
        <w:t>.- М.: Просвещение, 2012</w:t>
      </w:r>
      <w:r w:rsidRPr="00B177D5">
        <w:rPr>
          <w:rFonts w:ascii="Arial Narrow" w:hAnsi="Arial Narrow" w:cs="Times New Roman"/>
          <w:sz w:val="24"/>
          <w:szCs w:val="24"/>
        </w:rPr>
        <w:t>, входит в Федеральный перечень учебников.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b/>
          <w:sz w:val="24"/>
          <w:szCs w:val="24"/>
        </w:rPr>
        <w:t xml:space="preserve"> Целями изучения русского языка являются</w:t>
      </w:r>
      <w:r w:rsidRPr="00B177D5">
        <w:rPr>
          <w:rFonts w:ascii="Arial Narrow" w:hAnsi="Arial Narrow" w:cs="Times New Roman"/>
          <w:sz w:val="24"/>
          <w:szCs w:val="24"/>
        </w:rPr>
        <w:t>: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воспитание уважения к родному языку, сознательного отношения к нему как явлению культуры;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овладение русским языком как средством общения в повседневной жизни и учебной деятельности;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 , классифицировать и оценивать языковые факты.</w:t>
      </w:r>
    </w:p>
    <w:p w:rsidR="006C1E30" w:rsidRDefault="006C1E30" w:rsidP="006C1E30">
      <w:pPr>
        <w:rPr>
          <w:rFonts w:ascii="Arial Narrow" w:hAnsi="Arial Narrow" w:cs="Times New Roman"/>
          <w:sz w:val="24"/>
          <w:szCs w:val="24"/>
        </w:rPr>
      </w:pP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 xml:space="preserve">Предметные результаты изучения курса «Русский язык» должны отражать:    </w:t>
      </w:r>
      <w:r w:rsidRPr="00B177D5">
        <w:rPr>
          <w:rFonts w:ascii="Arial Narrow" w:hAnsi="Arial Narrow" w:cs="Times New Roman"/>
          <w:sz w:val="24"/>
          <w:szCs w:val="24"/>
          <w:lang w:val="en-US"/>
        </w:rPr>
        <w:t>I</w:t>
      </w:r>
      <w:r w:rsidRPr="00B177D5">
        <w:rPr>
          <w:rFonts w:ascii="Arial Narrow" w:hAnsi="Arial Narrow" w:cs="Times New Roman"/>
          <w:sz w:val="24"/>
          <w:szCs w:val="24"/>
        </w:rPr>
        <w:t>. В предметном направлении: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lastRenderedPageBreak/>
        <w:t>представление об основных функциях языка, о роли русского языка какнационального языка русского народа, как государственного языка Российской Федерации и языка  межнационального общения;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усвоение основ научных знаний о родном языке;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освоение базовых понятий лингвистики;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опознавание и анализ основных единиц, грамматических категорий языка;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проведение различных видов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понимание 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6C1E30" w:rsidRPr="00B177D5" w:rsidRDefault="006C1E30" w:rsidP="006C1E30">
      <w:pPr>
        <w:pStyle w:val="a3"/>
        <w:numPr>
          <w:ilvl w:val="1"/>
          <w:numId w:val="1"/>
        </w:num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осознание эстетической функции родного языка.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  <w:lang w:val="en-US"/>
        </w:rPr>
        <w:t>II</w:t>
      </w:r>
      <w:r w:rsidRPr="00B177D5">
        <w:rPr>
          <w:rFonts w:ascii="Arial Narrow" w:hAnsi="Arial Narrow" w:cs="Times New Roman"/>
          <w:sz w:val="24"/>
          <w:szCs w:val="24"/>
        </w:rPr>
        <w:t>.В направлении личностного развития: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2.1.  понимание русского языка как одной из основных национально –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2.2.  осознание эстетической ценности русского языка; уважительное отношение к родному языку, гордость за него; потребность сохранить чистоту  русского языка как явления национальной культуры;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2.3.  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  <w:lang w:val="en-US"/>
        </w:rPr>
        <w:t>III</w:t>
      </w:r>
      <w:r w:rsidRPr="00B177D5">
        <w:rPr>
          <w:rFonts w:ascii="Arial Narrow" w:hAnsi="Arial Narrow" w:cs="Times New Roman"/>
          <w:sz w:val="24"/>
          <w:szCs w:val="24"/>
        </w:rPr>
        <w:t>. В метапредметном направлении: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3.1.  владение всеми видами речевой деятельности;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3.2. применение приобретенных знаний, умений и навыков в повседневной жизни; 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уровне;</w:t>
      </w:r>
    </w:p>
    <w:p w:rsidR="006C1E30" w:rsidRPr="00B177D5" w:rsidRDefault="006C1E30" w:rsidP="006C1E30">
      <w:pPr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lastRenderedPageBreak/>
        <w:t>3.3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C1E30" w:rsidRPr="00B177D5" w:rsidRDefault="006C1E30" w:rsidP="006C1E30">
      <w:pPr>
        <w:pStyle w:val="dash041e005f0431005f044b005f0447005f043d005f044b005f0439"/>
        <w:ind w:left="-540"/>
        <w:jc w:val="both"/>
        <w:rPr>
          <w:rFonts w:ascii="Arial Narrow" w:hAnsi="Arial Narrow"/>
        </w:rPr>
      </w:pPr>
      <w:r w:rsidRPr="00B177D5">
        <w:rPr>
          <w:rFonts w:ascii="Arial Narrow" w:hAnsi="Arial Narrow"/>
        </w:rPr>
        <w:t xml:space="preserve">Компетентностно-ориентированная модель образовательного процесса направлена на формирование </w:t>
      </w:r>
      <w:r w:rsidRPr="00B177D5">
        <w:rPr>
          <w:rStyle w:val="dash041e005f0431005f044b005f0447005f043d005f044b005f0439005f005fchar1char1"/>
          <w:rFonts w:ascii="Arial Narrow" w:hAnsi="Arial Narrow"/>
        </w:rPr>
        <w:t xml:space="preserve">результатов освоения обучающимися основной образовательной программы основного общего образования, установленных стандартом основного общего образования: </w:t>
      </w:r>
    </w:p>
    <w:p w:rsidR="006C1E30" w:rsidRPr="00B177D5" w:rsidRDefault="006C1E30" w:rsidP="006C1E30">
      <w:pPr>
        <w:pStyle w:val="dash041e005f0431005f044b005f0447005f043d005f044b005f0439"/>
        <w:ind w:left="-540" w:firstLine="540"/>
        <w:jc w:val="both"/>
        <w:rPr>
          <w:rFonts w:ascii="Arial Narrow" w:hAnsi="Arial Narrow"/>
        </w:rPr>
      </w:pPr>
      <w:r w:rsidRPr="00B177D5">
        <w:rPr>
          <w:rStyle w:val="dash041e005f0431005f044b005f0447005f043d005f044b005f0439005f005fchar1char1"/>
          <w:rFonts w:ascii="Arial Narrow" w:hAnsi="Arial Narrow"/>
          <w:bCs/>
        </w:rPr>
        <w:t>личностных</w:t>
      </w:r>
      <w:r w:rsidRPr="00B177D5">
        <w:rPr>
          <w:rStyle w:val="dash041e005f0431005f044b005f0447005f043d005f044b005f0439005f005fchar1char1"/>
          <w:rFonts w:ascii="Arial Narrow" w:hAnsi="Arial Narrow"/>
        </w:rPr>
        <w:t xml:space="preserve">, включающих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B177D5">
        <w:rPr>
          <w:rFonts w:ascii="Arial Narrow" w:hAnsi="Arial Narrow"/>
        </w:rPr>
        <w:t>способность к осознанию российской идентичности в поликультурном социуме</w:t>
      </w:r>
      <w:r w:rsidRPr="00B177D5">
        <w:rPr>
          <w:rStyle w:val="dash041e005f0431005f044b005f0447005f043d005f044b005f0439005f005fchar1char1"/>
          <w:rFonts w:ascii="Arial Narrow" w:hAnsi="Arial Narrow"/>
        </w:rPr>
        <w:t>;</w:t>
      </w:r>
    </w:p>
    <w:p w:rsidR="006C1E30" w:rsidRPr="00B177D5" w:rsidRDefault="006C1E30" w:rsidP="006C1E30">
      <w:pPr>
        <w:pStyle w:val="dash041e005f0431005f044b005f0447005f043d005f044b005f04391"/>
        <w:ind w:left="-540" w:firstLine="540"/>
        <w:rPr>
          <w:rFonts w:ascii="Arial Narrow" w:hAnsi="Arial Narrow"/>
          <w:sz w:val="24"/>
          <w:szCs w:val="24"/>
        </w:rPr>
      </w:pPr>
      <w:r w:rsidRPr="00B177D5">
        <w:rPr>
          <w:rStyle w:val="dash041e005f0431005f044b005f0447005f043d005f044b005f04391005f005fchar1char1"/>
          <w:rFonts w:ascii="Arial Narrow" w:hAnsi="Arial Narrow"/>
          <w:bCs/>
          <w:sz w:val="24"/>
          <w:szCs w:val="24"/>
        </w:rPr>
        <w:t>метапредметных</w:t>
      </w:r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>,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6C1E30" w:rsidRPr="00B177D5" w:rsidRDefault="006C1E30" w:rsidP="006C1E30">
      <w:pPr>
        <w:pStyle w:val="dash041e005f0431005f044b005f0447005f043d005f044b005f04391"/>
        <w:ind w:left="-540" w:firstLine="540"/>
        <w:rPr>
          <w:rFonts w:ascii="Arial Narrow" w:hAnsi="Arial Narrow"/>
          <w:sz w:val="24"/>
          <w:szCs w:val="24"/>
        </w:rPr>
      </w:pPr>
      <w:r w:rsidRPr="00B177D5">
        <w:rPr>
          <w:rStyle w:val="dash041e005f0431005f044b005f0447005f043d005f044b005f04391005f005fchar1char1"/>
          <w:rFonts w:ascii="Arial Narrow" w:hAnsi="Arial Narrow"/>
          <w:bCs/>
          <w:sz w:val="24"/>
          <w:szCs w:val="24"/>
        </w:rPr>
        <w:t xml:space="preserve">предметных, </w:t>
      </w:r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 xml:space="preserve">включающих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B177D5">
        <w:rPr>
          <w:rStyle w:val="dash041e005f0431005f044b005f0447005f043d005f044b005f04391char1"/>
          <w:rFonts w:ascii="Arial Narrow" w:hAnsi="Arial Narrow"/>
          <w:sz w:val="24"/>
          <w:szCs w:val="24"/>
        </w:rPr>
        <w:t>в учебных, учебно-проектных и социально-проектных ситуациях</w:t>
      </w:r>
      <w:r w:rsidRPr="00B177D5">
        <w:rPr>
          <w:rStyle w:val="dash041e005f0431005f044b005f0447005f043d005f044b005f04391005f005fchar1char1"/>
          <w:rFonts w:ascii="Arial Narrow" w:hAnsi="Arial Narrow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В компетентностно-ориентированной модели образовательного процесса изучение любой темы разбивается на 4 основных этапа: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 1 этап – осознание структуры изучаемого явления, задачей которого является формирование когнитивной схемы – такой формы хранения опыта,  которую человек, решающий ту или иную задачу, использует в качестве точки отсчета. На данном этапе когнитивная схема изучаемого явления формируется на основе комплексного использования действенного, образного и знакового способов кодирования информации. Для этого изучаемый материал сжимается и представляет собой не столько содержательную, сколько функциональную сущность изучаемого явления, позволяющую использовать его как инструмент решения большого класса задач. Сформированная когнитивная схема выступает в качестве основы формирования предметных, метапредметных и личностных результатов образования.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2 этап  - осознание генезиса способов деятельности, где и формируются познавательные универсальные  учебные действия, связанные с содержание учебного материала, такие как моделирование, структурирование, анализ, сравнение, классификация, оценка, и т.д. Для этого учитель представляет учащимся ряд задач, выстроенных по принципу «от простого к сложному» и организует деятельность учащихся «во внешней речи»: объяснение способа решения задачи на основе когнитивной схемы.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lastRenderedPageBreak/>
        <w:t xml:space="preserve">  3 этап – самореализация. На данном этапе формируются универсальные учебные действия, не связанные с содержание образования: регулятивные, коммуникативные, познавательные (постановка и решение проблем). Для этого учитель организует коллективную деятельность, в процессе которой учащиеся определяют уровень достижений, темп и объем работы и работают по индивидуальным траекториям. 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4 этап – рефлексия уровня достижений. На данном этапе осуществляется формирование рефлексивного мышления. Элементы рефлексии (контроля) осуществляются на протяжении всего времени изучения темы в виде небольших тестов, диктантов, самостоятельных работ. В частности обязательными являются проверочные работы в завершении этапа осознания генезиса способов деятельности, в процессе этапа самореализации. Если изучается достаточно объемный теоретический материал, то, как правило,  в завершении этапа  осознания структуры изучаемого явления проводится устный опрос.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Формирование регулятивных, коммуникативных метапредметных результатов и личностных результатов заложено в самой модели компетентностно-ориентированной модели образовательного процесса и отрабатываются в процессе изучения каждой темы на третьем и четвертом этапах. Предметные и познавательные метапредметные результаты, которые непосредственно связаны с содержание образования  конкретизируются в каждой теме календарно-тематического плана. В котором по каждой теме сформулированы результаты обучения в деятельной форме, то есть определено, что будет уметь делать учащийся с помощью нового знания и конкретизированы познавательные универсальные учебные действия. На основании заявленных результатов учитель строит сценарий изучения темы в четыре выще указанных этапа, время на прохождение каждого их которых примерно распределяется следующим образом: 1 этап – 20%, 2 этап – 10%, 3 этап – 40%, 4 этап – 30% (указан % времени на каждый этап от общего количества времени, отведенного на изучение темы).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 xml:space="preserve"> Каждому этапу изучения темы в календарно-тематическом плане соответствует определенная форма организации учебных занятий: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1 этап – проблемное изложение материала (в плане перечислены элементы представляемого содержания, составляющего основу когнитивной схемы);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2 этап – семинар, в процессе которого организована деятельность по объяснению выбора основ решения широкого класса задач (генезис способов деятельности);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3 этап – практикум по решению задач, в процессе которого каждый учащийся в коллективной деятельности строит свою работу по достижению личностно-значимых целей обучения;</w:t>
      </w:r>
    </w:p>
    <w:p w:rsidR="006C1E30" w:rsidRPr="00B177D5" w:rsidRDefault="006C1E30" w:rsidP="006C1E30">
      <w:pPr>
        <w:tabs>
          <w:tab w:val="left" w:pos="-360"/>
        </w:tabs>
        <w:ind w:left="-540" w:right="175" w:firstLine="540"/>
        <w:jc w:val="both"/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eastAsia="Calibri" w:hAnsi="Arial Narrow" w:cs="Times New Roman"/>
          <w:sz w:val="24"/>
          <w:szCs w:val="24"/>
        </w:rPr>
        <w:t>4 этап – двухфазная рефлексия, состоящая, как правило, из трех уроков: предитоговая работа, рефлексия уровня достижений (обобщаюший урок), итоговая работа. Особенность этапа заключается в том, что две проверочные работы данного этапа проводятся по одному классификатору. Эти же работы задают уровень сложности освоения материала. В рамках заявленной темы он может быть различным в зависимости от уровня подготовки учащихся, но не может быть ниже уровня: учащийся освоит, заданного примерной образовательной программой основного общего образования.</w:t>
      </w:r>
    </w:p>
    <w:p w:rsidR="006C1E30" w:rsidRPr="00B177D5" w:rsidRDefault="006C1E30" w:rsidP="006C1E30">
      <w:pPr>
        <w:pStyle w:val="a3"/>
        <w:numPr>
          <w:ilvl w:val="0"/>
          <w:numId w:val="2"/>
        </w:numPr>
        <w:tabs>
          <w:tab w:val="left" w:pos="-360"/>
        </w:tabs>
        <w:ind w:right="175"/>
        <w:jc w:val="both"/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lastRenderedPageBreak/>
        <w:t>Дидактические материалы по русскому языку. 6 кл. Авторы:Т.М.Пахнова, Т.А.Костяева, А.Ю.Купалова и др.; Сост. Т.М.Пахнова.- М.: Просвещение, 1997.</w:t>
      </w:r>
    </w:p>
    <w:p w:rsidR="006C1E30" w:rsidRPr="00B177D5" w:rsidRDefault="006C1E30" w:rsidP="006C1E30">
      <w:pPr>
        <w:pStyle w:val="a3"/>
        <w:tabs>
          <w:tab w:val="left" w:pos="-360"/>
        </w:tabs>
        <w:ind w:right="175"/>
        <w:jc w:val="both"/>
        <w:rPr>
          <w:rFonts w:ascii="Arial Narrow" w:hAnsi="Arial Narrow" w:cs="Times New Roman"/>
          <w:sz w:val="24"/>
          <w:szCs w:val="24"/>
        </w:rPr>
      </w:pPr>
    </w:p>
    <w:p w:rsidR="006C1E30" w:rsidRPr="00B177D5" w:rsidRDefault="006C1E30" w:rsidP="006C1E30">
      <w:pPr>
        <w:pStyle w:val="a3"/>
        <w:numPr>
          <w:ilvl w:val="0"/>
          <w:numId w:val="2"/>
        </w:numPr>
        <w:tabs>
          <w:tab w:val="left" w:pos="-360"/>
        </w:tabs>
        <w:ind w:right="175"/>
        <w:jc w:val="both"/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Тесты, проверочные и контрольные работы по русскому языку: 6 кл.: Пособие для учителя. – М.: Просвещение, 1997.</w:t>
      </w:r>
    </w:p>
    <w:p w:rsidR="006C1E30" w:rsidRPr="00B177D5" w:rsidRDefault="006C1E30" w:rsidP="006C1E30">
      <w:pPr>
        <w:pStyle w:val="a3"/>
        <w:rPr>
          <w:rFonts w:ascii="Arial Narrow" w:hAnsi="Arial Narrow" w:cs="Times New Roman"/>
          <w:sz w:val="24"/>
          <w:szCs w:val="24"/>
        </w:rPr>
      </w:pPr>
    </w:p>
    <w:p w:rsidR="006C1E30" w:rsidRPr="00B177D5" w:rsidRDefault="006C1E30" w:rsidP="006C1E30">
      <w:pPr>
        <w:pStyle w:val="a3"/>
        <w:numPr>
          <w:ilvl w:val="0"/>
          <w:numId w:val="2"/>
        </w:numPr>
        <w:tabs>
          <w:tab w:val="left" w:pos="-360"/>
        </w:tabs>
        <w:ind w:right="175"/>
        <w:jc w:val="both"/>
        <w:rPr>
          <w:rFonts w:ascii="Arial Narrow" w:hAnsi="Arial Narrow" w:cs="Times New Roman"/>
          <w:sz w:val="24"/>
          <w:szCs w:val="24"/>
        </w:rPr>
      </w:pPr>
      <w:r w:rsidRPr="00B177D5">
        <w:rPr>
          <w:rFonts w:ascii="Arial Narrow" w:hAnsi="Arial Narrow" w:cs="Times New Roman"/>
          <w:sz w:val="24"/>
          <w:szCs w:val="24"/>
        </w:rPr>
        <w:t>Тесты по русскому языку: 5 – 7 классы. – М.: ВАКО, 2007.</w:t>
      </w:r>
    </w:p>
    <w:p w:rsidR="006C1E30" w:rsidRPr="00A406D2" w:rsidRDefault="006C1E30" w:rsidP="006C1E30">
      <w:pPr>
        <w:pStyle w:val="a3"/>
        <w:numPr>
          <w:ilvl w:val="0"/>
          <w:numId w:val="2"/>
        </w:numPr>
        <w:tabs>
          <w:tab w:val="left" w:pos="-360"/>
        </w:tabs>
        <w:ind w:right="175"/>
        <w:jc w:val="both"/>
        <w:rPr>
          <w:rFonts w:ascii="Times New Roman" w:eastAsia="Calibri" w:hAnsi="Times New Roman" w:cs="Times New Roman"/>
          <w:sz w:val="28"/>
        </w:rPr>
      </w:pPr>
      <w:r w:rsidRPr="00B177D5">
        <w:rPr>
          <w:rFonts w:ascii="Arial Narrow" w:hAnsi="Arial Narrow" w:cs="Times New Roman"/>
          <w:sz w:val="24"/>
          <w:szCs w:val="24"/>
        </w:rPr>
        <w:t>Русский язык. 6 класс. Тесты: В 2 ч. Автор: М.П.Книгина. – Саратов: Лицей, 2009</w:t>
      </w:r>
      <w:r>
        <w:rPr>
          <w:rFonts w:ascii="Times New Roman" w:hAnsi="Times New Roman" w:cs="Times New Roman"/>
          <w:sz w:val="28"/>
        </w:rPr>
        <w:t>.</w:t>
      </w:r>
    </w:p>
    <w:p w:rsidR="006C1E30" w:rsidRPr="00A10CC6" w:rsidRDefault="006C1E30" w:rsidP="006C1E30">
      <w:pPr>
        <w:tabs>
          <w:tab w:val="left" w:pos="240"/>
          <w:tab w:val="center" w:pos="7285"/>
        </w:tabs>
        <w:rPr>
          <w:sz w:val="24"/>
          <w:szCs w:val="24"/>
        </w:rPr>
      </w:pPr>
      <w:r>
        <w:rPr>
          <w:sz w:val="28"/>
          <w:szCs w:val="32"/>
        </w:rPr>
        <w:tab/>
      </w:r>
      <w:r w:rsidRPr="008233B0">
        <w:rPr>
          <w:sz w:val="28"/>
          <w:szCs w:val="32"/>
        </w:rPr>
        <w:t xml:space="preserve"> </w:t>
      </w:r>
      <w:r w:rsidRPr="00287E24">
        <w:rPr>
          <w:sz w:val="28"/>
          <w:szCs w:val="32"/>
        </w:rPr>
        <w:t xml:space="preserve">                                                                                        </w:t>
      </w:r>
      <w:r w:rsidRPr="00A10CC6">
        <w:rPr>
          <w:sz w:val="24"/>
          <w:szCs w:val="24"/>
        </w:rPr>
        <w:t>Тематическое планирование.</w:t>
      </w:r>
    </w:p>
    <w:p w:rsidR="006C1E30" w:rsidRPr="00A10CC6" w:rsidRDefault="006C1E30" w:rsidP="006C1E30">
      <w:pPr>
        <w:jc w:val="center"/>
        <w:rPr>
          <w:sz w:val="24"/>
          <w:szCs w:val="24"/>
        </w:rPr>
      </w:pPr>
      <w:r w:rsidRPr="00A10CC6">
        <w:rPr>
          <w:sz w:val="24"/>
          <w:szCs w:val="24"/>
        </w:rPr>
        <w:t xml:space="preserve"> Русский язык  6 класс.</w:t>
      </w:r>
    </w:p>
    <w:tbl>
      <w:tblPr>
        <w:tblW w:w="1437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7020"/>
        <w:gridCol w:w="3240"/>
        <w:gridCol w:w="1107"/>
      </w:tblGrid>
      <w:tr w:rsidR="006C1E30" w:rsidRPr="00A10CC6" w:rsidTr="006C1E30">
        <w:trPr>
          <w:trHeight w:val="279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Тема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Содержание обучения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Материал учебника</w:t>
            </w:r>
          </w:p>
        </w:tc>
        <w:tc>
          <w:tcPr>
            <w:tcW w:w="1107" w:type="dxa"/>
            <w:shd w:val="clear" w:color="auto" w:fill="auto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К-во часов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Русский язык – один из развитых языков мира</w:t>
            </w:r>
          </w:p>
          <w:p w:rsidR="006C1E30" w:rsidRPr="00A10CC6" w:rsidRDefault="006C1E30" w:rsidP="006C1E3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Вводный урок. Знакомство с учебником. Повторение правил ведения тетради.</w:t>
            </w:r>
          </w:p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Знакомство с правилами организации образовательного процесса в течение изучения темы(планируемое время, возможные уровни достижения, условия их достижения, объем работы и т.д.)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Стр.3</w:t>
            </w: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1ч.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Лексика и фразеология. Культура речи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Лексика русского языка с точки зрения ее происхождения; с точки зрения ее активного и пассивного запаса; с точки зрения сферы ее употребления. Стилистические пласты лексики. Словари.</w:t>
            </w:r>
          </w:p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Фразеология как раздел лексикологии. Фразеологизмы, их признаки и значение.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§12 -21;</w:t>
            </w: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 xml:space="preserve">   22-23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12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lastRenderedPageBreak/>
              <w:t>Словообразование. Орфография. Культура речи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Словообразование как раздел лингвистики. Основные способы образования слов. Типичные способы образования слов разных частей речи. Словообразовательные словари русского языка. Основные выразительные средства морфемики и словообразования.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 24 – 35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20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Морфология. Орфография. Культура речи.</w:t>
            </w:r>
          </w:p>
          <w:p w:rsidR="006C1E30" w:rsidRPr="00A10CC6" w:rsidRDefault="006C1E30" w:rsidP="006C1E30">
            <w:pPr>
              <w:spacing w:after="0" w:line="240" w:lineRule="auto"/>
              <w:ind w:left="16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 xml:space="preserve"> Имя существительное как часть речи, его общекатегориальное значение, морфологические свойства, синтаксические функции. Имена существительные общего рода. Склоняемые, несклоняемые и разносклоняемые имена существительные.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tabs>
                <w:tab w:val="right" w:pos="3024"/>
              </w:tabs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 36 - 46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16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5.</w:t>
            </w:r>
            <w:r w:rsidRPr="00A10CC6">
              <w:rPr>
                <w:sz w:val="24"/>
                <w:szCs w:val="24"/>
              </w:rPr>
              <w:tab/>
              <w:t>Имя прилагательное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tabs>
                <w:tab w:val="left" w:pos="915"/>
              </w:tabs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Имя прилагательное как часть речи, его общекатегориальное значение, морфологические свойства, синтаксические функции. Разряды прилагательных. Степени сравнения качественных прилагательных, их образование и грамматические признаки. Полные и краткие прилагательные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  47 - 58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16 ч.</w:t>
            </w:r>
          </w:p>
        </w:tc>
      </w:tr>
      <w:tr w:rsidR="006C1E30" w:rsidRPr="00A10CC6" w:rsidTr="006C1E30">
        <w:trPr>
          <w:trHeight w:val="703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Имя числительное как часть речи, его общекатегориальное значение, морфологические свойства, синтаксические функции. Разряды, склонение числительных.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  59 -67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10CC6">
              <w:rPr>
                <w:sz w:val="24"/>
                <w:szCs w:val="24"/>
              </w:rPr>
              <w:t xml:space="preserve">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Местоимение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Местоимение как часть речи, его общекатегориальное значение, морфологические свойства, синтаксические функции. Разряды, склонение местоимений.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  68 – 79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10CC6">
              <w:rPr>
                <w:sz w:val="24"/>
                <w:szCs w:val="24"/>
              </w:rPr>
              <w:t xml:space="preserve">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Глагол как часть речи, его общекатегориальное значение, морфологические свойства, синтаксические функции. Безличные и разноспрягаемые  глаголы. Переходные и непереходные глаголы. Наклонения глаголов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§80 - 90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22 ч.</w:t>
            </w: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Сбор и анализ материалов к сочинению.</w:t>
            </w:r>
          </w:p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Сжатый пересказ исходного текста.</w:t>
            </w:r>
          </w:p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Описание помещения. Систематизация материала к сочинению; сложный план. Выборочный пересказ исходного текста.Сочинение по картине, по сюжетным картинкам. Рассказ по воображению, на основе услышанного.</w:t>
            </w: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46 ч.</w:t>
            </w:r>
          </w:p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</w:p>
        </w:tc>
      </w:tr>
      <w:tr w:rsidR="006C1E30" w:rsidRPr="00A10CC6" w:rsidTr="006C1E30">
        <w:trPr>
          <w:trHeight w:val="158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numPr>
                <w:ilvl w:val="0"/>
                <w:numId w:val="3"/>
              </w:numPr>
              <w:tabs>
                <w:tab w:val="clear" w:pos="360"/>
                <w:tab w:val="num" w:pos="376"/>
              </w:tabs>
              <w:spacing w:after="0" w:line="240" w:lineRule="auto"/>
              <w:ind w:left="16" w:firstLine="0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 xml:space="preserve"> Повторение и систематизация пройденного в 6 классе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 xml:space="preserve"> §  91 - 97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2E05C3" w:rsidP="006C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6C1E30" w:rsidRPr="00A10CC6">
              <w:rPr>
                <w:sz w:val="24"/>
                <w:szCs w:val="24"/>
              </w:rPr>
              <w:t>ч.</w:t>
            </w:r>
          </w:p>
          <w:p w:rsidR="006C1E30" w:rsidRPr="00A10CC6" w:rsidRDefault="006C1E30" w:rsidP="006C1E30">
            <w:pPr>
              <w:jc w:val="center"/>
              <w:rPr>
                <w:sz w:val="24"/>
                <w:szCs w:val="24"/>
              </w:rPr>
            </w:pPr>
          </w:p>
        </w:tc>
      </w:tr>
      <w:tr w:rsidR="006C1E30" w:rsidRPr="00A10CC6" w:rsidTr="006C1E30">
        <w:trPr>
          <w:trHeight w:val="656"/>
        </w:trPr>
        <w:tc>
          <w:tcPr>
            <w:tcW w:w="3004" w:type="dxa"/>
            <w:shd w:val="clear" w:color="auto" w:fill="auto"/>
          </w:tcPr>
          <w:p w:rsidR="006C1E30" w:rsidRPr="00A10CC6" w:rsidRDefault="006C1E30" w:rsidP="006C1E30">
            <w:pPr>
              <w:spacing w:after="0" w:line="240" w:lineRule="auto"/>
              <w:ind w:left="16"/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Итого:</w:t>
            </w:r>
          </w:p>
        </w:tc>
        <w:tc>
          <w:tcPr>
            <w:tcW w:w="7020" w:type="dxa"/>
            <w:shd w:val="clear" w:color="auto" w:fill="auto"/>
          </w:tcPr>
          <w:p w:rsidR="006C1E30" w:rsidRPr="00A10CC6" w:rsidRDefault="006C1E30" w:rsidP="006C1E30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C1E30" w:rsidRPr="00A10CC6" w:rsidRDefault="006C1E30" w:rsidP="006C1E30">
            <w:pPr>
              <w:rPr>
                <w:sz w:val="24"/>
                <w:szCs w:val="24"/>
              </w:rPr>
            </w:pPr>
            <w:r w:rsidRPr="00A10CC6">
              <w:rPr>
                <w:sz w:val="24"/>
                <w:szCs w:val="24"/>
              </w:rPr>
              <w:t>204 ч.</w:t>
            </w:r>
          </w:p>
        </w:tc>
      </w:tr>
    </w:tbl>
    <w:p w:rsidR="006C1E30" w:rsidRPr="00A10CC6" w:rsidRDefault="006C1E30" w:rsidP="006C1E30">
      <w:pPr>
        <w:pStyle w:val="a3"/>
        <w:tabs>
          <w:tab w:val="left" w:pos="-360"/>
        </w:tabs>
        <w:ind w:right="1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D928E4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D928E4">
        <w:rPr>
          <w:rFonts w:ascii="Times New Roman" w:hAnsi="Times New Roman" w:cs="Times New Roman"/>
          <w:sz w:val="28"/>
          <w:szCs w:val="28"/>
        </w:rPr>
        <w:lastRenderedPageBreak/>
        <w:t>Лексика и фразеология -12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rPr>
          <w:trHeight w:val="3585"/>
        </w:trPr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происхождения; с точки зрения ее активного и пассивного запаса; с точки зрения сферы ее употребления. Стилистические пласты лексики. Словари.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лексикологии. Фразеологизмы, их признаки и значение.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определять по толковому словарю, из какого языка заимствовано слово и к какой группе относится: устаревшее, диалектное, профессиональное;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лексических средств и употреблять их в соответствии со значением и сферой общения;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различать свободные сочетания слов и фразеологизмы, фразеологизмы нейтральные и стилистически окрашенные.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 окраски. Проводить лексический анализ слова. Опознавать фразеологические обороты по их признакам. Извлекать необходимую информацию из лингвистических словарей различных типов. Оценивать собственную и чужую речь с точки зрения точного, уместного и выразительного словоупотребления.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 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по теме: Лексика русского языка с точки зрения ее происхождения , с точки зрения сферы ее употребления. Фразеологизмы.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. Работа с толковым словарем.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«Лексика»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D928E4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D928E4">
        <w:rPr>
          <w:rFonts w:ascii="Times New Roman" w:hAnsi="Times New Roman" w:cs="Times New Roman"/>
          <w:sz w:val="28"/>
          <w:szCs w:val="28"/>
        </w:rPr>
        <w:lastRenderedPageBreak/>
        <w:t>Словообразование и</w:t>
      </w:r>
      <w:r w:rsidR="00B3261F">
        <w:rPr>
          <w:rFonts w:ascii="Times New Roman" w:hAnsi="Times New Roman" w:cs="Times New Roman"/>
          <w:sz w:val="28"/>
          <w:szCs w:val="28"/>
        </w:rPr>
        <w:t xml:space="preserve"> </w:t>
      </w:r>
      <w:r w:rsidRPr="00D928E4">
        <w:rPr>
          <w:rFonts w:ascii="Times New Roman" w:hAnsi="Times New Roman" w:cs="Times New Roman"/>
          <w:sz w:val="28"/>
          <w:szCs w:val="28"/>
        </w:rPr>
        <w:t>орфография - 20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/>
                <w:sz w:val="24"/>
                <w:szCs w:val="24"/>
              </w:rPr>
              <w:t>Словообразование как раздел лингвистики. Основные способы образования слов. Типичные способы образования слов разных частей речи. Словообразовательные словари русского языка.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опознавать морфемы и членить слова на морфемы;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анализировать словообразовательную структуру слова, выделяя исходную основу и словообразующую морфему;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различать изученные способы словообразования слов различных частей речи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Сопоставлять морфемную структуру слова и способ его образования. Составлять словообразовательные пары и словообразовательные цепочки слов.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Использовать морфемный, словообразовательный словари.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 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по темам:1. Морфемный и словообразовательный анализ слова.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2.Написание корней с чередованием и слов с приставками пре- и при-.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Морфемный и словообразовательный анализ слова. Написание корней с чередованием и слов с приставками пре- и при-.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«Словообразование»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6C1E30" w:rsidRDefault="006C1E30" w:rsidP="006C1E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b/>
          <w:sz w:val="24"/>
          <w:szCs w:val="24"/>
        </w:rPr>
      </w:pPr>
      <w:r w:rsidRPr="00A10CC6">
        <w:rPr>
          <w:rFonts w:ascii="Times New Roman" w:hAnsi="Times New Roman" w:cs="Times New Roman"/>
          <w:b/>
          <w:sz w:val="24"/>
          <w:szCs w:val="24"/>
        </w:rPr>
        <w:lastRenderedPageBreak/>
        <w:t>МОРФОЛОГИЯ</w:t>
      </w:r>
    </w:p>
    <w:p w:rsidR="006C1E30" w:rsidRPr="00A10CC6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A10CC6">
        <w:rPr>
          <w:rFonts w:ascii="Times New Roman" w:hAnsi="Times New Roman" w:cs="Times New Roman"/>
          <w:sz w:val="28"/>
          <w:szCs w:val="28"/>
        </w:rPr>
        <w:t>Имя существительное -16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признаки имени существительного, его синтаксическую роль;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распознавать склоняемые, несклоняемые и разносклоняемые имена существительные, существительные общего рода;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несклоняемые имена существительные;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согласовывать имена прилагательные  и глаголы в прошедшем времени с существительными общего рода, с несклоняемыми существительными, со сложносокращенными словами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общекатегориальное значение, морфологические признаки имени существительного, его синтаксическую роль. Группировать имена существительные по заданным морфологическим признакам.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Употреблять имена существительные в соответствии с грамматическими нормами, нормами лексическими и орфоэпическими.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Морфологические признаки имени существительного (морфологический разбор)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Морфологические признаки имени существительного (морфологический разбор)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Правописание имен существительных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Правописание имен существительных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Имя существительное как часть речи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«Имя существительное»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Итоговая к/р и 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A10CC6">
        <w:rPr>
          <w:rFonts w:ascii="Times New Roman" w:hAnsi="Times New Roman" w:cs="Times New Roman"/>
          <w:sz w:val="28"/>
          <w:szCs w:val="28"/>
        </w:rPr>
        <w:lastRenderedPageBreak/>
        <w:t>Имя прилагательное – 16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речи, его общекатегориальное значение, морфологические свойства, синтаксические функции. Разряды прилагательных. Степени сравнения качественных прилагательных, их образование и грамматические признаки. Полные и краткие прилагательные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 разбор прилагательного;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распознавать качественные, относительные и притяжательные , полные и краткие имена прилагательные;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правильно образовывать степени сравнения, краткую форму качественных имен прилагательных;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-правильно произносить прилагательные в краткой форме (ставить ударение);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правильно  писать прилагательные.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общекатегориальное значение, морфологические признаки имени прилагательного, его синтаксическую роль. Группировать имена прилагательные по заданным морфологическим признакам.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имена прилагательные, имена прилагательные в роли эпитетов.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использования имен прилагательных в разных стилях речи.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Имя прилагательное как часть речи (морфологический разбор)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Имя прилагательное как часть речи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Правописание имен прилагательных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Правописание имен прилагательных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 по теме: Имя прилагательное как часть речи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Имя прилагательное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 /р и 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A10CC6">
        <w:rPr>
          <w:rFonts w:ascii="Times New Roman" w:hAnsi="Times New Roman" w:cs="Times New Roman"/>
          <w:sz w:val="28"/>
          <w:szCs w:val="28"/>
        </w:rPr>
        <w:lastRenderedPageBreak/>
        <w:t>Имя числительное –17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числительного, его синтаксическая роль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-- проводить морфологический разбор числительного;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распознавать количественные и порядковые числительные;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отличать имена числительные от слов других частей речи;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изменять по падежам сложные и составные имена  числительные  и употреблять их в речи 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общекатегориальное значение, морфологические признаки имени числительного, его синтаксическую роль. 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Сопоставлять и соотносить местоимения с другими частями речи.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Группировать местоимения  по заданным морфологическим признакам.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rPr>
          <w:trHeight w:val="496"/>
        </w:trPr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К/р и 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A10CC6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A10CC6" w:rsidRDefault="006C1E30" w:rsidP="006C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– 18</w:t>
      </w:r>
      <w:r w:rsidRPr="00A10CC6">
        <w:rPr>
          <w:rFonts w:ascii="Times New Roman" w:hAnsi="Times New Roman" w:cs="Times New Roman"/>
          <w:sz w:val="28"/>
          <w:szCs w:val="28"/>
        </w:rPr>
        <w:t xml:space="preserve">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Местоимение  и его морфологические признаки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 разбор местоимения;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определять разряды местоимений;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правильно изменять по падежам местоимения разных разрядов;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местоимения в речи в соответствии с закрепленными в языке этическими нормами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характеризовать общекатегориальное значение, морфологические признаки  местоимений разных разрядов, определять их синтаксическую роль. Группировать 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по заданным морфологическим признакам.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К/р, 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A10CC6" w:rsidRDefault="006C1E30" w:rsidP="006C1E30">
      <w:pPr>
        <w:rPr>
          <w:rFonts w:ascii="Times New Roman" w:hAnsi="Times New Roman" w:cs="Times New Roman"/>
          <w:sz w:val="24"/>
          <w:szCs w:val="24"/>
        </w:rPr>
      </w:pPr>
      <w:r w:rsidRPr="00A10CC6">
        <w:rPr>
          <w:rFonts w:ascii="Times New Roman" w:hAnsi="Times New Roman" w:cs="Times New Roman"/>
          <w:sz w:val="24"/>
          <w:szCs w:val="24"/>
        </w:rPr>
        <w:tab/>
      </w:r>
      <w:r w:rsidRPr="00A10CC6">
        <w:rPr>
          <w:rFonts w:ascii="Times New Roman" w:hAnsi="Times New Roman" w:cs="Times New Roman"/>
          <w:sz w:val="24"/>
          <w:szCs w:val="24"/>
        </w:rPr>
        <w:tab/>
      </w:r>
    </w:p>
    <w:p w:rsidR="006C1E30" w:rsidRPr="00A10CC6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D928E4" w:rsidRDefault="006C1E30" w:rsidP="006C1E30">
      <w:pPr>
        <w:rPr>
          <w:rFonts w:ascii="Times New Roman" w:hAnsi="Times New Roman" w:cs="Times New Roman"/>
          <w:sz w:val="28"/>
          <w:szCs w:val="28"/>
        </w:rPr>
      </w:pPr>
      <w:r w:rsidRPr="00D928E4">
        <w:rPr>
          <w:rFonts w:ascii="Times New Roman" w:hAnsi="Times New Roman" w:cs="Times New Roman"/>
          <w:sz w:val="28"/>
          <w:szCs w:val="28"/>
        </w:rPr>
        <w:t>Глагол -22 ч.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Глагол и его морфологические признаки</w:t>
            </w:r>
          </w:p>
        </w:tc>
        <w:tc>
          <w:tcPr>
            <w:tcW w:w="3686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 разбор глагола;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распознавать инфинитив и личные формы глагола, разноспрягаемые глаголы, безличные глаголы;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-определять тип спряжения глаголов, соотносить личные формы глагола с инфинитивом;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- использовать  в речи форму настоящего и  будущего времени в значении прошедшего   времени;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 видо-временную соотнесенность глаголов-сказуемых в связном тексте                                                                                                                                                               </w:t>
            </w:r>
          </w:p>
        </w:tc>
        <w:tc>
          <w:tcPr>
            <w:tcW w:w="3621" w:type="dxa"/>
            <w:vMerge w:val="restart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общекатегориальное значение, морфологические признаки  глагола , определять его синтаксическую роль. Группировать глаголы по заданным морфологическим признакам.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111-115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rPr>
          <w:trHeight w:val="744"/>
        </w:trPr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686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BE4FAD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Default="006C1E30" w:rsidP="006C1E30">
      <w:pPr>
        <w:rPr>
          <w:rFonts w:ascii="Times New Roman" w:hAnsi="Times New Roman" w:cs="Times New Roman"/>
          <w:sz w:val="24"/>
          <w:szCs w:val="24"/>
        </w:rPr>
      </w:pPr>
      <w:r w:rsidRPr="00A10CC6">
        <w:rPr>
          <w:rFonts w:ascii="Times New Roman" w:hAnsi="Times New Roman" w:cs="Times New Roman"/>
          <w:sz w:val="24"/>
          <w:szCs w:val="24"/>
        </w:rPr>
        <w:tab/>
      </w:r>
    </w:p>
    <w:p w:rsidR="006C1E30" w:rsidRDefault="006C1E30" w:rsidP="006C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речи – 46 ч.</w:t>
      </w:r>
      <w:r w:rsidR="002E05C3">
        <w:rPr>
          <w:rFonts w:ascii="Times New Roman" w:hAnsi="Times New Roman" w:cs="Times New Roman"/>
          <w:sz w:val="28"/>
          <w:szCs w:val="28"/>
        </w:rPr>
        <w:t>(36+10 работа над ошибками)</w:t>
      </w: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111"/>
        <w:gridCol w:w="3969"/>
        <w:gridCol w:w="3621"/>
      </w:tblGrid>
      <w:tr w:rsidR="006C1E30" w:rsidRPr="00A10CC6" w:rsidTr="00DA720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969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" w:type="dxa"/>
          </w:tcPr>
          <w:p w:rsidR="006C1E30" w:rsidRPr="00A10CC6" w:rsidRDefault="002E05C3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«Мое любимое животное (растение)»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сочинение-описание; связно и последовательно излагать свои мысли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Официально-деловой стиль речи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тексты, озаглавливать их; самостоятельно составлять текст на заданную тему; доказывать принадлежность текста к официально-деловому стилю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Собирание материалов к сочинению.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материалы к сочинению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помещения. Сочинение – описание помещения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заданную тему; связно и последовательно излагать свои мысли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 систематизировать материалы к сочинению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3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выборочное изложение, сохраняя стиль и тип речи текста и придерживаясь заданной тематики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Т.Н.Яблонской «Утро»</w:t>
            </w:r>
          </w:p>
        </w:tc>
        <w:tc>
          <w:tcPr>
            <w:tcW w:w="3969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сочинение по картине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3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личным впечатлениям</w:t>
            </w:r>
          </w:p>
        </w:tc>
        <w:tc>
          <w:tcPr>
            <w:tcW w:w="3969" w:type="dxa"/>
          </w:tcPr>
          <w:p w:rsidR="006C1E30" w:rsidRPr="00A10CC6" w:rsidRDefault="005D068F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на заданную тему; связно и последовательно излагать свои мысли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c>
          <w:tcPr>
            <w:tcW w:w="955" w:type="dxa"/>
          </w:tcPr>
          <w:p w:rsidR="006C1E30" w:rsidRPr="00A10CC6" w:rsidRDefault="00DA720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3" w:type="dxa"/>
          </w:tcPr>
          <w:p w:rsidR="006C1E30" w:rsidRPr="00A10CC6" w:rsidRDefault="002E05C3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природы. Пейзаж</w:t>
            </w:r>
          </w:p>
        </w:tc>
        <w:tc>
          <w:tcPr>
            <w:tcW w:w="3969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тексты-описания природы, находить в них изобразительно-выразительные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DA7200">
        <w:trPr>
          <w:trHeight w:val="70"/>
        </w:trPr>
        <w:tc>
          <w:tcPr>
            <w:tcW w:w="955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03" w:type="dxa"/>
          </w:tcPr>
          <w:p w:rsidR="006C1E30" w:rsidRPr="00A10CC6" w:rsidRDefault="002E05C3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Н.П.Крымова «Зимний вечер»</w:t>
            </w:r>
          </w:p>
        </w:tc>
        <w:tc>
          <w:tcPr>
            <w:tcW w:w="3969" w:type="dxa"/>
          </w:tcPr>
          <w:p w:rsidR="006C1E30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сочинение по картине</w:t>
            </w: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8B" w:rsidRPr="00A10CC6" w:rsidTr="00DA7200">
        <w:trPr>
          <w:trHeight w:val="70"/>
        </w:trPr>
        <w:tc>
          <w:tcPr>
            <w:tcW w:w="955" w:type="dxa"/>
          </w:tcPr>
          <w:p w:rsidR="0059118B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3" w:type="dxa"/>
          </w:tcPr>
          <w:p w:rsidR="0059118B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59118B" w:rsidRPr="00A10CC6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118B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</w:t>
            </w:r>
            <w:r w:rsidR="00AA0464">
              <w:rPr>
                <w:rFonts w:ascii="Times New Roman" w:hAnsi="Times New Roman" w:cs="Times New Roman"/>
                <w:sz w:val="24"/>
                <w:szCs w:val="24"/>
              </w:rPr>
              <w:t>. Сочинение-рассказ</w:t>
            </w:r>
          </w:p>
        </w:tc>
        <w:tc>
          <w:tcPr>
            <w:tcW w:w="3969" w:type="dxa"/>
          </w:tcPr>
          <w:p w:rsidR="0059118B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95B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2B01F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сюжетным рисункам; выстраивать композицию рассказа; сохранять стиль и тип речи в тексте</w:t>
            </w:r>
          </w:p>
        </w:tc>
        <w:tc>
          <w:tcPr>
            <w:tcW w:w="3621" w:type="dxa"/>
          </w:tcPr>
          <w:p w:rsidR="0059118B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8B" w:rsidRDefault="0059118B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5" w:rsidRPr="00A10CC6" w:rsidTr="00DA7200">
        <w:trPr>
          <w:trHeight w:val="70"/>
        </w:trPr>
        <w:tc>
          <w:tcPr>
            <w:tcW w:w="955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3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B01F5" w:rsidRPr="00A10CC6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3969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сочинение-рассуждение на заданную тему; выстраивать композицию рассуждения; аргументировать свою точку зрения</w:t>
            </w:r>
          </w:p>
        </w:tc>
        <w:tc>
          <w:tcPr>
            <w:tcW w:w="362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5" w:rsidRPr="00A10CC6" w:rsidTr="00DA7200">
        <w:trPr>
          <w:trHeight w:val="70"/>
        </w:trPr>
        <w:tc>
          <w:tcPr>
            <w:tcW w:w="955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3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2B01F5" w:rsidRPr="00A10CC6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3969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362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5" w:rsidRPr="00A10CC6" w:rsidTr="00DA7200">
        <w:trPr>
          <w:trHeight w:val="70"/>
        </w:trPr>
        <w:tc>
          <w:tcPr>
            <w:tcW w:w="955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3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B01F5" w:rsidRPr="00A10CC6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3969" w:type="dxa"/>
          </w:tcPr>
          <w:p w:rsidR="002B01F5" w:rsidRDefault="00AA0464" w:rsidP="00AA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собирать материалы к сочинению-рассказу; выстраивать композицию рассказа; связно и последовательно излагать свою мысль</w:t>
            </w:r>
          </w:p>
        </w:tc>
        <w:tc>
          <w:tcPr>
            <w:tcW w:w="362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5" w:rsidRPr="00A10CC6" w:rsidTr="00DA7200">
        <w:trPr>
          <w:trHeight w:val="70"/>
        </w:trPr>
        <w:tc>
          <w:tcPr>
            <w:tcW w:w="955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3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B01F5" w:rsidRPr="00A10CC6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01F5" w:rsidRDefault="00AA0464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3969" w:type="dxa"/>
          </w:tcPr>
          <w:p w:rsidR="002B01F5" w:rsidRDefault="002E05C3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3621" w:type="dxa"/>
          </w:tcPr>
          <w:p w:rsidR="002B01F5" w:rsidRDefault="002B01F5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Pr="00A406D2" w:rsidRDefault="006C1E30" w:rsidP="006C1E30">
      <w:pPr>
        <w:rPr>
          <w:rFonts w:ascii="Times New Roman" w:hAnsi="Times New Roman" w:cs="Times New Roman"/>
          <w:sz w:val="28"/>
          <w:szCs w:val="28"/>
        </w:rPr>
      </w:pPr>
    </w:p>
    <w:p w:rsidR="002B01F5" w:rsidRDefault="002B01F5" w:rsidP="006C1E30">
      <w:pPr>
        <w:rPr>
          <w:rFonts w:ascii="Times New Roman" w:hAnsi="Times New Roman" w:cs="Times New Roman"/>
          <w:sz w:val="24"/>
          <w:szCs w:val="24"/>
        </w:rPr>
      </w:pPr>
    </w:p>
    <w:p w:rsidR="002B01F5" w:rsidRDefault="002B01F5" w:rsidP="006C1E30">
      <w:pPr>
        <w:rPr>
          <w:rFonts w:ascii="Times New Roman" w:hAnsi="Times New Roman" w:cs="Times New Roman"/>
          <w:sz w:val="24"/>
          <w:szCs w:val="24"/>
        </w:rPr>
      </w:pPr>
    </w:p>
    <w:p w:rsidR="002B01F5" w:rsidRPr="00095EE2" w:rsidRDefault="002B01F5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Pr="00095EE2" w:rsidRDefault="006C1E30" w:rsidP="006C1E30">
      <w:pPr>
        <w:rPr>
          <w:rFonts w:ascii="Times New Roman" w:hAnsi="Times New Roman" w:cs="Times New Roman"/>
          <w:sz w:val="24"/>
          <w:szCs w:val="24"/>
        </w:rPr>
      </w:pPr>
    </w:p>
    <w:p w:rsidR="006C1E30" w:rsidRDefault="006C1E30" w:rsidP="006C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5EE2">
        <w:rPr>
          <w:rFonts w:ascii="Times New Roman" w:hAnsi="Times New Roman" w:cs="Times New Roman"/>
          <w:sz w:val="28"/>
          <w:szCs w:val="28"/>
        </w:rPr>
        <w:t>овторение изученного за год – 34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1E30" w:rsidRPr="00A406D2" w:rsidRDefault="006C1E30" w:rsidP="006C1E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5"/>
        <w:gridCol w:w="1103"/>
        <w:gridCol w:w="1027"/>
        <w:gridCol w:w="4394"/>
        <w:gridCol w:w="3686"/>
        <w:gridCol w:w="3621"/>
      </w:tblGrid>
      <w:tr w:rsidR="006C1E30" w:rsidRPr="00A10CC6" w:rsidTr="006C1E30">
        <w:tc>
          <w:tcPr>
            <w:tcW w:w="955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3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Кол.ур.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 xml:space="preserve">       Результат</w:t>
            </w:r>
          </w:p>
        </w:tc>
        <w:tc>
          <w:tcPr>
            <w:tcW w:w="3621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C6">
              <w:rPr>
                <w:rFonts w:ascii="Times New Roman" w:hAnsi="Times New Roman" w:cs="Times New Roman"/>
                <w:sz w:val="24"/>
                <w:szCs w:val="24"/>
              </w:rPr>
              <w:t>(познавательные) действия</w:t>
            </w:r>
          </w:p>
        </w:tc>
      </w:tr>
      <w:tr w:rsidR="006C1E30" w:rsidRPr="00A10CC6" w:rsidTr="006C1E30">
        <w:tc>
          <w:tcPr>
            <w:tcW w:w="955" w:type="dxa"/>
          </w:tcPr>
          <w:p w:rsidR="006C1E30" w:rsidRPr="00BE4FAD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095EE2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BE4FAD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30" w:rsidRPr="00A10CC6" w:rsidTr="006C1E30">
        <w:tc>
          <w:tcPr>
            <w:tcW w:w="955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3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1E30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6C1E30" w:rsidRPr="00A10CC6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C1E30" w:rsidRDefault="006C1E30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E2" w:rsidRPr="00A10CC6" w:rsidTr="006C1E30">
        <w:tc>
          <w:tcPr>
            <w:tcW w:w="955" w:type="dxa"/>
          </w:tcPr>
          <w:p w:rsidR="00095EE2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3" w:type="dxa"/>
          </w:tcPr>
          <w:p w:rsidR="00095EE2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095EE2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5EE2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3686" w:type="dxa"/>
          </w:tcPr>
          <w:p w:rsidR="00095EE2" w:rsidRPr="00A10CC6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95EE2" w:rsidRDefault="00095EE2" w:rsidP="006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30" w:rsidRDefault="006C1E30" w:rsidP="006C1E30">
      <w:pPr>
        <w:rPr>
          <w:sz w:val="24"/>
          <w:szCs w:val="24"/>
        </w:rPr>
      </w:pPr>
    </w:p>
    <w:p w:rsidR="006C1E30" w:rsidRDefault="006C1E30" w:rsidP="006C1E30">
      <w:pPr>
        <w:rPr>
          <w:sz w:val="24"/>
          <w:szCs w:val="24"/>
        </w:rPr>
      </w:pPr>
    </w:p>
    <w:p w:rsidR="006C1E30" w:rsidRDefault="006C1E30" w:rsidP="006C1E30">
      <w:pPr>
        <w:rPr>
          <w:sz w:val="24"/>
          <w:szCs w:val="24"/>
        </w:rPr>
      </w:pPr>
    </w:p>
    <w:p w:rsidR="006C1E30" w:rsidRDefault="006C1E30"/>
    <w:sectPr w:rsidR="006C1E30" w:rsidSect="006C1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23C"/>
    <w:multiLevelType w:val="multilevel"/>
    <w:tmpl w:val="6FCE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6E06E1"/>
    <w:multiLevelType w:val="hybridMultilevel"/>
    <w:tmpl w:val="B566A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6647D"/>
    <w:multiLevelType w:val="hybridMultilevel"/>
    <w:tmpl w:val="DCFC6E64"/>
    <w:lvl w:ilvl="0" w:tplc="720242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>
    <w:useFELayout/>
  </w:compat>
  <w:rsids>
    <w:rsidRoot w:val="006C1E30"/>
    <w:rsid w:val="00095EE2"/>
    <w:rsid w:val="002B01F5"/>
    <w:rsid w:val="002E05C3"/>
    <w:rsid w:val="0059118B"/>
    <w:rsid w:val="005D068F"/>
    <w:rsid w:val="006C1E30"/>
    <w:rsid w:val="009A3907"/>
    <w:rsid w:val="009B4D44"/>
    <w:rsid w:val="00AA0464"/>
    <w:rsid w:val="00B3261F"/>
    <w:rsid w:val="00B63E95"/>
    <w:rsid w:val="00BE4FAD"/>
    <w:rsid w:val="00C64257"/>
    <w:rsid w:val="00D95B4A"/>
    <w:rsid w:val="00DA7200"/>
    <w:rsid w:val="00DE11E7"/>
    <w:rsid w:val="00E7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30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1E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C1E3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1E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6C1E3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4">
    <w:name w:val="Table Grid"/>
    <w:basedOn w:val="a1"/>
    <w:uiPriority w:val="59"/>
    <w:rsid w:val="006C1E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16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2013-09-22T12:53:00Z</cp:lastPrinted>
  <dcterms:created xsi:type="dcterms:W3CDTF">2013-09-20T18:44:00Z</dcterms:created>
  <dcterms:modified xsi:type="dcterms:W3CDTF">2013-09-22T13:45:00Z</dcterms:modified>
</cp:coreProperties>
</file>