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06" w:rsidRDefault="00EB3106" w:rsidP="00EB31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Топонимика Приволжского района.</w:t>
      </w:r>
    </w:p>
    <w:p w:rsidR="006C4136" w:rsidRPr="00250CF6" w:rsidRDefault="006C4136" w:rsidP="003657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каждый образованный человек должен знать не только историю своей родины, но и края. Интерес к происхождению нашего района положил начало для исследовательской работы топонимов Приволжского района.</w:t>
      </w:r>
      <w:r w:rsidR="00A30867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«Толков</w:t>
      </w:r>
      <w:r w:rsidR="00096BD2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ом словаре русского языка»</w:t>
      </w:r>
      <w:r w:rsidR="00A30867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Ожегова </w:t>
      </w:r>
      <w:r w:rsidR="00A30867" w:rsidRPr="00250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1) топоним </w:t>
      </w:r>
      <w:r w:rsidR="00096BD2" w:rsidRPr="00250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="00A30867" w:rsidRPr="00250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96BD2" w:rsidRPr="00250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это </w:t>
      </w:r>
      <w:r w:rsidR="00A30867" w:rsidRPr="00250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собственное название отдельного географического места (населённого пункта, реки); 2) топонимика-совокупность топонимов какой-нибудь местности, раздел языкознания, изучающий топонимы.</w:t>
      </w:r>
      <w:r w:rsidR="00A30867" w:rsidRPr="00250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5EDD" w:rsidRPr="00115A4D" w:rsidRDefault="001A6E88" w:rsidP="00365716">
      <w:p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0C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задачи </w:t>
      </w:r>
      <w:r w:rsidR="00910299" w:rsidRPr="00250C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моего </w:t>
      </w:r>
      <w:r w:rsidR="00096BD2" w:rsidRPr="00250C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исследования входит изучение </w:t>
      </w:r>
      <w:r w:rsidRPr="00250CF6">
        <w:rPr>
          <w:rFonts w:ascii="Times New Roman" w:hAnsi="Times New Roman" w:cs="Times New Roman"/>
          <w:sz w:val="28"/>
          <w:szCs w:val="28"/>
        </w:rPr>
        <w:t>литературы и архивов</w:t>
      </w:r>
      <w:r w:rsidR="006C4136" w:rsidRPr="00250CF6">
        <w:rPr>
          <w:rFonts w:ascii="Times New Roman" w:hAnsi="Times New Roman" w:cs="Times New Roman"/>
          <w:sz w:val="28"/>
          <w:szCs w:val="28"/>
        </w:rPr>
        <w:t xml:space="preserve"> по топонимике родного</w:t>
      </w:r>
      <w:r w:rsidR="00910299" w:rsidRPr="00250C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6BD2" w:rsidRPr="00250CF6">
        <w:rPr>
          <w:rFonts w:ascii="Times New Roman" w:hAnsi="Times New Roman" w:cs="Times New Roman"/>
          <w:sz w:val="28"/>
          <w:szCs w:val="28"/>
        </w:rPr>
        <w:t>, а также о</w:t>
      </w:r>
      <w:r w:rsidRPr="00250CF6">
        <w:rPr>
          <w:rFonts w:ascii="Times New Roman" w:hAnsi="Times New Roman" w:cs="Times New Roman"/>
          <w:sz w:val="28"/>
          <w:szCs w:val="28"/>
        </w:rPr>
        <w:t>бобщение собранного материала</w:t>
      </w:r>
      <w:r w:rsidR="006C4136" w:rsidRPr="00250CF6">
        <w:rPr>
          <w:rFonts w:ascii="Times New Roman" w:hAnsi="Times New Roman" w:cs="Times New Roman"/>
          <w:sz w:val="28"/>
          <w:szCs w:val="28"/>
        </w:rPr>
        <w:t>.</w:t>
      </w:r>
      <w:r w:rsidR="00EB3106">
        <w:rPr>
          <w:rFonts w:ascii="Times New Roman" w:hAnsi="Times New Roman" w:cs="Times New Roman"/>
          <w:sz w:val="28"/>
          <w:szCs w:val="28"/>
        </w:rPr>
        <w:t xml:space="preserve"> </w:t>
      </w:r>
      <w:r w:rsidRPr="00250CF6">
        <w:rPr>
          <w:rFonts w:ascii="Times New Roman" w:hAnsi="Times New Roman" w:cs="Times New Roman"/>
          <w:sz w:val="28"/>
          <w:szCs w:val="28"/>
        </w:rPr>
        <w:t>Для сбора информации я ознакомился с сайтом Приволжского</w:t>
      </w:r>
      <w:r w:rsidR="00A30867" w:rsidRPr="00250C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0299" w:rsidRPr="00250CF6">
        <w:rPr>
          <w:rFonts w:ascii="Times New Roman" w:hAnsi="Times New Roman" w:cs="Times New Roman"/>
          <w:sz w:val="28"/>
          <w:szCs w:val="28"/>
        </w:rPr>
        <w:t>, читал книги по Приволжскому</w:t>
      </w:r>
      <w:r w:rsidRPr="00250CF6">
        <w:rPr>
          <w:rFonts w:ascii="Times New Roman" w:hAnsi="Times New Roman" w:cs="Times New Roman"/>
          <w:sz w:val="28"/>
          <w:szCs w:val="28"/>
        </w:rPr>
        <w:t xml:space="preserve"> краю, с</w:t>
      </w:r>
      <w:r w:rsidR="00096BD2" w:rsidRPr="00250CF6">
        <w:rPr>
          <w:rFonts w:ascii="Times New Roman" w:hAnsi="Times New Roman" w:cs="Times New Roman"/>
          <w:sz w:val="28"/>
          <w:szCs w:val="28"/>
        </w:rPr>
        <w:t xml:space="preserve">реди которых труд </w:t>
      </w:r>
      <w:proofErr w:type="spellStart"/>
      <w:r w:rsidR="00096BD2" w:rsidRPr="00250CF6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B3106">
        <w:rPr>
          <w:rFonts w:ascii="Times New Roman" w:hAnsi="Times New Roman" w:cs="Times New Roman"/>
          <w:sz w:val="28"/>
          <w:szCs w:val="28"/>
        </w:rPr>
        <w:t xml:space="preserve"> Р.П</w:t>
      </w:r>
      <w:r w:rsidR="00096BD2" w:rsidRPr="00250CF6">
        <w:rPr>
          <w:rFonts w:ascii="Times New Roman" w:hAnsi="Times New Roman" w:cs="Times New Roman"/>
          <w:sz w:val="28"/>
          <w:szCs w:val="28"/>
        </w:rPr>
        <w:t xml:space="preserve">. Книга называется </w:t>
      </w:r>
      <w:r w:rsidRPr="00250CF6">
        <w:rPr>
          <w:rFonts w:ascii="Times New Roman" w:hAnsi="Times New Roman" w:cs="Times New Roman"/>
          <w:sz w:val="28"/>
          <w:szCs w:val="28"/>
        </w:rPr>
        <w:t>«Васильевское. Имение Самариных на Волге». Интересный и достоверный материал узнал из историко-краеведческого музея ГБОУ СОШ № 1. Собранная информация помогла глубже познать историю родного края.</w:t>
      </w:r>
    </w:p>
    <w:p w:rsidR="006C4136" w:rsidRPr="00250CF6" w:rsidRDefault="006C4136" w:rsidP="003657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0CF6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Приволжского района имеет глубокие исторические корни, </w:t>
      </w:r>
      <w:r w:rsidR="00096BD2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относятся к 17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веку</w:t>
      </w:r>
      <w:r w:rsidR="000A22A9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сёла</w:t>
      </w:r>
      <w:r w:rsidR="00096BD2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Приволжья возникли в конце 18 века и в начале 19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века: </w:t>
      </w:r>
      <w:proofErr w:type="spellStart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Кашпир</w:t>
      </w:r>
      <w:proofErr w:type="spellEnd"/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1687 г</w:t>
      </w:r>
      <w:r w:rsid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Аннино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(1769), </w:t>
      </w:r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Спасское и Васильевское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1783г</w:t>
      </w:r>
      <w:r w:rsid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Далее основаны сёла</w:t>
      </w:r>
      <w:r w:rsidR="004057BD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Озерецкое</w:t>
      </w:r>
      <w:proofErr w:type="spellEnd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Обшаровка, </w:t>
      </w:r>
      <w:proofErr w:type="spellStart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Фёдоровка</w:t>
      </w:r>
      <w:proofErr w:type="spellEnd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Софьино, Давыдовка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ряд других сёл района. </w:t>
      </w:r>
    </w:p>
    <w:p w:rsidR="006C4136" w:rsidRPr="00250CF6" w:rsidRDefault="006C4136" w:rsidP="00365716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Васильевское</w:t>
      </w:r>
      <w:r w:rsidR="00096BD2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(ныне </w:t>
      </w:r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Приволжье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96BD2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основал В</w:t>
      </w:r>
      <w:r w:rsid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асилий </w:t>
      </w:r>
      <w:r w:rsidR="00096BD2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иколаевич</w:t>
      </w:r>
      <w:r w:rsidR="00096BD2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Самарин. Жители села 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</w:t>
      </w:r>
      <w:r w:rsidR="00096BD2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ялись крепостными крестьянами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поместья Сама</w:t>
      </w:r>
      <w:r w:rsidR="00096BD2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риных из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 губернии. К 1807 году в вотчину входили дополнительно село </w:t>
      </w:r>
      <w:proofErr w:type="spellStart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Озерецкое</w:t>
      </w:r>
      <w:proofErr w:type="spellEnd"/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Озерки</w:t>
      </w:r>
      <w:r w:rsid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Вязовка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Официально Приволжский район был образован 18 декабря 1930 года. Районным центром се</w:t>
      </w:r>
      <w:r w:rsidR="00910299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 стало в 1931 году</w:t>
      </w:r>
      <w:r w:rsidR="00977FBB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10299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Окончательно </w:t>
      </w: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статус самостоятел</w:t>
      </w:r>
      <w:r w:rsidR="00910299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ьной и административной единицы Приволжск</w:t>
      </w:r>
      <w:r w:rsidR="00250CF6"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 району был присвоен в 1967 году.</w:t>
      </w:r>
    </w:p>
    <w:p w:rsidR="006C4136" w:rsidRPr="00250CF6" w:rsidRDefault="00A30867" w:rsidP="003657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данный момент в составе Приволжского района находятся 24 населенных пункта: </w:t>
      </w:r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село Аннино, Бестужевка,</w:t>
      </w:r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Гаркино</w:t>
      </w:r>
      <w:proofErr w:type="spellEnd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Давыдовка, Екатериновка, </w:t>
      </w:r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</w:t>
      </w:r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волжье, поселок Золотая Гора, Ильмень, село </w:t>
      </w:r>
      <w:proofErr w:type="spellStart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Кашпир</w:t>
      </w:r>
      <w:proofErr w:type="spellEnd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Нижнеозерецкий</w:t>
      </w:r>
      <w:proofErr w:type="spellEnd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Нижнепечерское</w:t>
      </w:r>
      <w:proofErr w:type="spellEnd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Новоспасский, село Обшаровка, </w:t>
      </w:r>
      <w:proofErr w:type="spellStart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Озерецкое</w:t>
      </w:r>
      <w:proofErr w:type="spellEnd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Приволжье, </w:t>
      </w:r>
      <w:proofErr w:type="gramStart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Садовый,  Софьино</w:t>
      </w:r>
      <w:proofErr w:type="gramEnd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Спасское, деревня </w:t>
      </w:r>
      <w:proofErr w:type="spellStart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Сперанка</w:t>
      </w:r>
      <w:proofErr w:type="spellEnd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поселок </w:t>
      </w:r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Степняки, </w:t>
      </w:r>
      <w:proofErr w:type="spellStart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Томанский</w:t>
      </w:r>
      <w:proofErr w:type="spellEnd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Тростянка,Федоровка</w:t>
      </w:r>
      <w:proofErr w:type="spellEnd"/>
      <w:r w:rsidR="00115EB3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Якобьевка</w:t>
      </w:r>
      <w:proofErr w:type="spellEnd"/>
      <w:r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6C4136" w:rsidRPr="00250CF6">
        <w:rPr>
          <w:rFonts w:ascii="Times New Roman" w:hAnsi="Times New Roman" w:cs="Times New Roman"/>
          <w:sz w:val="28"/>
          <w:szCs w:val="28"/>
        </w:rPr>
        <w:t xml:space="preserve">Описание и анализ </w:t>
      </w:r>
      <w:r w:rsidRPr="00250CF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C4136" w:rsidRPr="00250CF6">
        <w:rPr>
          <w:rFonts w:ascii="Times New Roman" w:hAnsi="Times New Roman" w:cs="Times New Roman"/>
          <w:sz w:val="28"/>
          <w:szCs w:val="28"/>
        </w:rPr>
        <w:t>топонимов невозможен без определенной классификации, так как это необходимо для четкого разграничения явлений.</w:t>
      </w:r>
      <w:r w:rsidR="006C4136" w:rsidRPr="00250C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4136" w:rsidRPr="00250CF6" w:rsidRDefault="00991103" w:rsidP="004057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0CF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C4136" w:rsidRPr="00250CF6">
        <w:rPr>
          <w:rFonts w:ascii="Times New Roman" w:hAnsi="Times New Roman" w:cs="Times New Roman"/>
          <w:sz w:val="28"/>
          <w:szCs w:val="28"/>
        </w:rPr>
        <w:t>а осно</w:t>
      </w:r>
      <w:r w:rsidR="003516AF" w:rsidRPr="00250CF6">
        <w:rPr>
          <w:rFonts w:ascii="Times New Roman" w:hAnsi="Times New Roman" w:cs="Times New Roman"/>
          <w:sz w:val="28"/>
          <w:szCs w:val="28"/>
        </w:rPr>
        <w:t>ву</w:t>
      </w:r>
      <w:r w:rsidRPr="00250CF6">
        <w:rPr>
          <w:rFonts w:ascii="Times New Roman" w:hAnsi="Times New Roman" w:cs="Times New Roman"/>
          <w:sz w:val="28"/>
          <w:szCs w:val="28"/>
        </w:rPr>
        <w:t xml:space="preserve"> была принята</w:t>
      </w:r>
      <w:r w:rsidR="003516AF" w:rsidRPr="00250CF6">
        <w:rPr>
          <w:rFonts w:ascii="Times New Roman" w:hAnsi="Times New Roman" w:cs="Times New Roman"/>
          <w:sz w:val="28"/>
          <w:szCs w:val="28"/>
        </w:rPr>
        <w:t xml:space="preserve"> </w:t>
      </w:r>
      <w:r w:rsidRPr="00250CF6">
        <w:rPr>
          <w:rFonts w:ascii="Times New Roman" w:hAnsi="Times New Roman" w:cs="Times New Roman"/>
          <w:sz w:val="28"/>
          <w:szCs w:val="28"/>
        </w:rPr>
        <w:t>классификация</w:t>
      </w:r>
      <w:r w:rsidR="006B391B" w:rsidRPr="00250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136" w:rsidRPr="00250CF6">
        <w:rPr>
          <w:rFonts w:ascii="Times New Roman" w:hAnsi="Times New Roman" w:cs="Times New Roman"/>
          <w:sz w:val="28"/>
          <w:szCs w:val="28"/>
        </w:rPr>
        <w:t>Миклошича</w:t>
      </w:r>
      <w:proofErr w:type="spellEnd"/>
      <w:r w:rsidR="006C4136" w:rsidRPr="00250CF6">
        <w:rPr>
          <w:rFonts w:ascii="Times New Roman" w:hAnsi="Times New Roman" w:cs="Times New Roman"/>
          <w:sz w:val="28"/>
          <w:szCs w:val="28"/>
        </w:rPr>
        <w:t xml:space="preserve">, </w:t>
      </w:r>
      <w:r w:rsidR="000A22A9" w:rsidRPr="00250CF6">
        <w:rPr>
          <w:rFonts w:ascii="Times New Roman" w:hAnsi="Times New Roman" w:cs="Times New Roman"/>
          <w:sz w:val="28"/>
          <w:szCs w:val="28"/>
        </w:rPr>
        <w:t>изучавшего славянские</w:t>
      </w:r>
      <w:r w:rsidR="00677DA6" w:rsidRPr="00250CF6">
        <w:rPr>
          <w:rFonts w:ascii="Times New Roman" w:hAnsi="Times New Roman" w:cs="Times New Roman"/>
          <w:sz w:val="28"/>
          <w:szCs w:val="28"/>
        </w:rPr>
        <w:t xml:space="preserve"> топоним</w:t>
      </w:r>
      <w:r w:rsidR="000A22A9" w:rsidRPr="00250CF6">
        <w:rPr>
          <w:rFonts w:ascii="Times New Roman" w:hAnsi="Times New Roman" w:cs="Times New Roman"/>
          <w:sz w:val="28"/>
          <w:szCs w:val="28"/>
        </w:rPr>
        <w:t>ы</w:t>
      </w:r>
      <w:r w:rsidR="003516AF" w:rsidRPr="00250CF6">
        <w:rPr>
          <w:rFonts w:ascii="Times New Roman" w:hAnsi="Times New Roman" w:cs="Times New Roman"/>
          <w:sz w:val="28"/>
          <w:szCs w:val="28"/>
        </w:rPr>
        <w:t>.</w:t>
      </w:r>
      <w:r w:rsidR="00677DA6" w:rsidRPr="00250CF6">
        <w:rPr>
          <w:rFonts w:ascii="Times New Roman" w:hAnsi="Times New Roman" w:cs="Times New Roman"/>
          <w:sz w:val="28"/>
          <w:szCs w:val="28"/>
        </w:rPr>
        <w:t xml:space="preserve"> </w:t>
      </w:r>
      <w:r w:rsidRPr="00250CF6">
        <w:rPr>
          <w:rFonts w:ascii="Times New Roman" w:hAnsi="Times New Roman" w:cs="Times New Roman"/>
          <w:sz w:val="28"/>
          <w:szCs w:val="28"/>
        </w:rPr>
        <w:t xml:space="preserve">Ориентируясь на его труд, я </w:t>
      </w:r>
      <w:r w:rsidR="00677DA6" w:rsidRPr="00250CF6">
        <w:rPr>
          <w:rFonts w:ascii="Times New Roman" w:hAnsi="Times New Roman" w:cs="Times New Roman"/>
          <w:sz w:val="28"/>
          <w:szCs w:val="28"/>
        </w:rPr>
        <w:t xml:space="preserve">распределил местные географические названия </w:t>
      </w:r>
      <w:r w:rsidR="006C4136" w:rsidRPr="00250CF6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4057BD" w:rsidRPr="00250CF6">
        <w:rPr>
          <w:rFonts w:ascii="Times New Roman" w:hAnsi="Times New Roman" w:cs="Times New Roman"/>
          <w:sz w:val="28"/>
          <w:szCs w:val="28"/>
        </w:rPr>
        <w:t>:</w:t>
      </w:r>
    </w:p>
    <w:p w:rsidR="00991103" w:rsidRPr="00250CF6" w:rsidRDefault="000A22A9" w:rsidP="00365716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C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перву</w:t>
      </w:r>
      <w:r w:rsidR="00A15074" w:rsidRPr="00250C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 группу мы объединили топонимы</w:t>
      </w:r>
      <w:r w:rsidR="006C4136" w:rsidRPr="00250C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образованные от имен и фамилий людей:</w:t>
      </w:r>
      <w:r w:rsidR="006C4136" w:rsidRPr="0025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391B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село Бестужевка</w:t>
      </w:r>
      <w:r w:rsidR="00991103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озникло во второй </w:t>
      </w:r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половине 18 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века. Поименовано по владельцам-помещикам Бестужевым.</w:t>
      </w:r>
      <w:r w:rsidR="00A30867" w:rsidRPr="0025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4136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ЕКАТЕРИНОВКА</w:t>
      </w:r>
      <w:r w:rsidR="00E96838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r w:rsidR="00E96838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91103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азвано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именам помещиц и дочерей владельцев селений, а также в честь императрицы Екатери</w:t>
      </w:r>
      <w:r w:rsidR="00991103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II </w:t>
      </w:r>
    </w:p>
    <w:p w:rsidR="006C4136" w:rsidRPr="00250CF6" w:rsidRDefault="004057BD" w:rsidP="00365716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CF6">
        <w:rPr>
          <w:rFonts w:ascii="Times New Roman" w:hAnsi="Times New Roman" w:cs="Times New Roman"/>
          <w:b/>
          <w:i/>
          <w:sz w:val="28"/>
          <w:szCs w:val="28"/>
        </w:rPr>
        <w:t>Во второй обозначили т</w:t>
      </w:r>
      <w:r w:rsidR="006C4136"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опонимы, </w:t>
      </w:r>
      <w:r w:rsidR="00E96838" w:rsidRPr="00250CF6">
        <w:rPr>
          <w:rFonts w:ascii="Times New Roman" w:hAnsi="Times New Roman" w:cs="Times New Roman"/>
          <w:b/>
          <w:i/>
          <w:sz w:val="28"/>
          <w:szCs w:val="28"/>
        </w:rPr>
        <w:t>которые хранят память о первооснователях:</w:t>
      </w:r>
      <w:r w:rsidR="00A15074"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22A9" w:rsidRPr="00250CF6">
        <w:rPr>
          <w:rFonts w:ascii="Times New Roman" w:hAnsi="Times New Roman" w:cs="Times New Roman"/>
          <w:b/>
          <w:i/>
          <w:sz w:val="28"/>
          <w:szCs w:val="28"/>
        </w:rPr>
        <w:t>село</w:t>
      </w:r>
      <w:r w:rsidR="00A30867"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4136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КАШПИР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22A9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о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сновано выходцами из пригорода Сызрани – се</w:t>
      </w:r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proofErr w:type="spellStart"/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Кашпира</w:t>
      </w:r>
      <w:proofErr w:type="spellEnd"/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первой половине 19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Первоначально именовалось </w:t>
      </w:r>
      <w:proofErr w:type="spellStart"/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Кашпирские</w:t>
      </w:r>
      <w:proofErr w:type="spellEnd"/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хутора. </w:t>
      </w:r>
      <w:r w:rsidR="00A15074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Поселок НИЖНЕОЗЕРЕЦКИЙ о</w:t>
      </w:r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снован в конце 19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выходцами из села </w:t>
      </w:r>
      <w:proofErr w:type="spellStart"/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Озерецкого</w:t>
      </w:r>
      <w:proofErr w:type="spellEnd"/>
      <w:r w:rsidR="00991103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азвание</w:t>
      </w:r>
      <w:r w:rsidR="00991103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указывает на природные особенности местности с озерами</w:t>
      </w:r>
      <w:r w:rsidR="000A22A9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22A9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 данной группе относится </w:t>
      </w:r>
      <w:r w:rsidR="00E96838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</w:t>
      </w:r>
      <w:r w:rsidR="000A22A9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село </w:t>
      </w:r>
      <w:r w:rsidR="006C4136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НИЖНЕПЕЧЕРСКОЕ</w:t>
      </w:r>
      <w:r w:rsidR="00991103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22A9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FBB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Интересно</w:t>
      </w:r>
      <w:r w:rsidR="000A22A9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происхождение названия села </w:t>
      </w:r>
      <w:r w:rsidR="006C4136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ОБШАРОВКА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1103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Оно о</w:t>
      </w:r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сновано в конце 17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переселенцами </w:t>
      </w:r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правобережного села </w:t>
      </w:r>
      <w:proofErr w:type="spellStart"/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Костычи</w:t>
      </w:r>
      <w:proofErr w:type="spellEnd"/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Существующее название</w:t>
      </w:r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Обшаровка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</w:t>
      </w:r>
      <w:proofErr w:type="spellStart"/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прозвищную</w:t>
      </w:r>
      <w:proofErr w:type="spellEnd"/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основу по глаголу обшаривать. </w:t>
      </w:r>
      <w:proofErr w:type="spellStart"/>
      <w:r w:rsidR="00991103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бшара</w:t>
      </w:r>
      <w:proofErr w:type="spellEnd"/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1103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обозначает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«кабак на выезде из глуши»</w:t>
      </w:r>
      <w:r w:rsidR="0036571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4136" w:rsidRPr="00115A4D" w:rsidRDefault="004057BD" w:rsidP="00365716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CF6">
        <w:rPr>
          <w:rFonts w:ascii="Times New Roman" w:hAnsi="Times New Roman" w:cs="Times New Roman"/>
          <w:b/>
          <w:i/>
          <w:sz w:val="28"/>
          <w:szCs w:val="28"/>
        </w:rPr>
        <w:t>К третьей</w:t>
      </w:r>
      <w:r w:rsidR="008246D2"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 группе относятся </w:t>
      </w:r>
      <w:r w:rsidR="00D830F9" w:rsidRPr="00250CF6">
        <w:rPr>
          <w:rFonts w:ascii="Times New Roman" w:hAnsi="Times New Roman" w:cs="Times New Roman"/>
          <w:b/>
          <w:i/>
          <w:sz w:val="28"/>
          <w:szCs w:val="28"/>
        </w:rPr>
        <w:t>топонимы, образованные</w:t>
      </w:r>
      <w:r w:rsidR="006C4136"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 от слов, обозначающих характер окружающей среды</w:t>
      </w:r>
      <w:r w:rsidR="006C4136" w:rsidRPr="00115A4D">
        <w:rPr>
          <w:rFonts w:ascii="Times New Roman" w:hAnsi="Times New Roman" w:cs="Times New Roman"/>
          <w:i/>
          <w:sz w:val="28"/>
          <w:szCs w:val="28"/>
        </w:rPr>
        <w:t>:</w:t>
      </w:r>
      <w:r w:rsidR="00115A4D" w:rsidRPr="00115A4D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D830F9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апример, 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ИЛЬМЕНЬ. </w:t>
      </w:r>
      <w:r w:rsidR="00436B0B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села восходит 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к нарицательному слову ильмень, которое в Новгородской земле, на Урале, на Средней и Нижней Волге означает «мелкое озеро с тростниковыми и камышовыми берегами</w:t>
      </w:r>
      <w:r w:rsidR="00531A5A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5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</w:t>
      </w:r>
      <w:r w:rsidR="00531A5A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ТРОСТЯНКА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восходит к славянскому трость – «камыш, тростник». По зарослям тростника обычно именуются мелководные озера и речки, а по ним и селения.</w:t>
      </w:r>
      <w:r w:rsidR="00531A5A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Топоним </w:t>
      </w:r>
      <w:r w:rsidR="006C4136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ОЗЕРЕЦКОЕ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указывает на природные особенности местности с озерами.</w:t>
      </w:r>
      <w:r w:rsidR="00115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46D2" w:rsidRPr="00250CF6">
        <w:rPr>
          <w:rFonts w:ascii="Times New Roman" w:hAnsi="Times New Roman" w:cs="Times New Roman"/>
          <w:i/>
          <w:sz w:val="28"/>
          <w:szCs w:val="28"/>
        </w:rPr>
        <w:t>Поселок</w:t>
      </w:r>
      <w:r w:rsidR="006C4136" w:rsidRPr="00250CF6">
        <w:rPr>
          <w:rFonts w:ascii="Times New Roman" w:hAnsi="Times New Roman" w:cs="Times New Roman"/>
          <w:i/>
          <w:sz w:val="28"/>
          <w:szCs w:val="28"/>
        </w:rPr>
        <w:t xml:space="preserve"> Садовый</w:t>
      </w:r>
      <w:r w:rsidRPr="00250CF6">
        <w:rPr>
          <w:rFonts w:ascii="Times New Roman" w:hAnsi="Times New Roman" w:cs="Times New Roman"/>
          <w:sz w:val="28"/>
          <w:szCs w:val="28"/>
        </w:rPr>
        <w:t xml:space="preserve"> </w:t>
      </w:r>
      <w:r w:rsidR="00531A5A" w:rsidRPr="00250CF6">
        <w:rPr>
          <w:rFonts w:ascii="Times New Roman" w:hAnsi="Times New Roman" w:cs="Times New Roman"/>
          <w:sz w:val="28"/>
          <w:szCs w:val="28"/>
        </w:rPr>
        <w:t>указывает</w:t>
      </w:r>
      <w:r w:rsidR="006C4136" w:rsidRPr="00250CF6">
        <w:rPr>
          <w:rFonts w:ascii="Times New Roman" w:hAnsi="Times New Roman" w:cs="Times New Roman"/>
          <w:sz w:val="28"/>
          <w:szCs w:val="28"/>
        </w:rPr>
        <w:t xml:space="preserve"> </w:t>
      </w:r>
      <w:r w:rsidR="006C4136" w:rsidRPr="00250CF6">
        <w:rPr>
          <w:rFonts w:ascii="Times New Roman" w:hAnsi="Times New Roman" w:cs="Times New Roman"/>
          <w:b/>
          <w:sz w:val="28"/>
          <w:szCs w:val="28"/>
        </w:rPr>
        <w:t xml:space="preserve">на его хозяйственное использование. </w:t>
      </w:r>
    </w:p>
    <w:p w:rsidR="00436B0B" w:rsidRPr="00115A4D" w:rsidRDefault="004057BD" w:rsidP="00365716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Приволжье и </w:t>
      </w:r>
      <w:proofErr w:type="gramStart"/>
      <w:r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Заволжье </w:t>
      </w:r>
      <w:r w:rsidR="00436B0B"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 от</w:t>
      </w:r>
      <w:r w:rsidR="008246D2" w:rsidRPr="00250CF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36B0B" w:rsidRPr="00250CF6">
        <w:rPr>
          <w:rFonts w:ascii="Times New Roman" w:hAnsi="Times New Roman" w:cs="Times New Roman"/>
          <w:b/>
          <w:i/>
          <w:sz w:val="28"/>
          <w:szCs w:val="28"/>
        </w:rPr>
        <w:t>бражают</w:t>
      </w:r>
      <w:proofErr w:type="gramEnd"/>
      <w:r w:rsidR="006C4136"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особенности </w:t>
      </w:r>
      <w:r w:rsidR="00436B0B"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расположения на </w:t>
      </w:r>
      <w:r w:rsidR="006C4136" w:rsidRPr="00250CF6">
        <w:rPr>
          <w:rFonts w:ascii="Times New Roman" w:hAnsi="Times New Roman" w:cs="Times New Roman"/>
          <w:b/>
          <w:i/>
          <w:sz w:val="28"/>
          <w:szCs w:val="28"/>
        </w:rPr>
        <w:t>местности</w:t>
      </w:r>
      <w:r w:rsidR="008246D2" w:rsidRPr="00250C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31A5A" w:rsidRPr="00250C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46D2" w:rsidRPr="00250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Село</w:t>
      </w:r>
      <w:r w:rsidR="00436B0B" w:rsidRPr="00250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136" w:rsidRPr="00250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СПАССКОЕ</w:t>
      </w:r>
      <w:r w:rsidR="008246D2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436B0B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азвано</w:t>
      </w:r>
      <w:r w:rsidR="006C4136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церквам в</w:t>
      </w:r>
      <w:r w:rsidR="00436B0B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имя Спаса (Спасителя, Христа), что определяет </w:t>
      </w:r>
      <w:r w:rsidR="00436B0B" w:rsidRPr="00250C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принадлежность к топонимам религиозного характера.</w:t>
      </w:r>
      <w:r w:rsidR="00115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топонимы, </w:t>
      </w:r>
      <w:proofErr w:type="gramStart"/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436B0B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6D2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6D2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Аннино</w:t>
      </w:r>
      <w:proofErr w:type="gramEnd"/>
      <w:r w:rsidR="008246D2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с. Бестужевка, с. </w:t>
      </w:r>
      <w:proofErr w:type="spellStart"/>
      <w:r w:rsidR="008246D2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Гаркино</w:t>
      </w:r>
      <w:proofErr w:type="spellEnd"/>
      <w:r w:rsidR="008246D2" w:rsidRPr="00250C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с. Давыдовка</w:t>
      </w:r>
      <w:r w:rsidR="00A15074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требуют более детальной работы.</w:t>
      </w:r>
      <w:r w:rsidR="008246D2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B0B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может быть предметом дальнейшего изучения</w:t>
      </w:r>
      <w:r w:rsidR="008246D2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</w:t>
      </w:r>
      <w:r w:rsidR="00436B0B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6D2" w:rsidRPr="00250CF6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села.</w:t>
      </w:r>
    </w:p>
    <w:p w:rsidR="00130DBB" w:rsidRPr="00250CF6" w:rsidRDefault="006C4136" w:rsidP="00365716">
      <w:pPr>
        <w:spacing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50CF6">
        <w:rPr>
          <w:rFonts w:ascii="Times New Roman" w:hAnsi="Times New Roman" w:cs="Times New Roman"/>
          <w:sz w:val="28"/>
          <w:szCs w:val="28"/>
        </w:rPr>
        <w:t xml:space="preserve">Итак, топонимы Приволжского района </w:t>
      </w:r>
      <w:r w:rsidR="00DD5E35" w:rsidRPr="00250CF6">
        <w:rPr>
          <w:rFonts w:ascii="Times New Roman" w:hAnsi="Times New Roman" w:cs="Times New Roman"/>
          <w:sz w:val="28"/>
          <w:szCs w:val="28"/>
        </w:rPr>
        <w:t xml:space="preserve">образованы от времени и условия их возникновения, от имен и фамилий, первопоселенцев и характера окружающей среды. Названия </w:t>
      </w:r>
      <w:r w:rsidRPr="00250CF6">
        <w:rPr>
          <w:rFonts w:ascii="Times New Roman" w:hAnsi="Times New Roman" w:cs="Times New Roman"/>
          <w:sz w:val="28"/>
          <w:szCs w:val="28"/>
        </w:rPr>
        <w:t xml:space="preserve">отражают многовековую историю нашего </w:t>
      </w:r>
      <w:r w:rsidRPr="00250CF6">
        <w:rPr>
          <w:rFonts w:ascii="Times New Roman" w:hAnsi="Times New Roman" w:cs="Times New Roman"/>
          <w:sz w:val="28"/>
          <w:szCs w:val="28"/>
        </w:rPr>
        <w:lastRenderedPageBreak/>
        <w:t xml:space="preserve">края: его заселение и развития хозяйства, его удивительную природу, культуру народа. Нам, как благодарным потомкам, необходимо знать информацию о нашей малой родине, беречь ее и передавать потомкам. </w:t>
      </w:r>
    </w:p>
    <w:sectPr w:rsidR="00130DBB" w:rsidRPr="00250CF6" w:rsidSect="00640FF5">
      <w:footerReference w:type="default" r:id="rId7"/>
      <w:pgSz w:w="11906" w:h="16838"/>
      <w:pgMar w:top="1134" w:right="850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AE" w:rsidRDefault="000479AE">
      <w:pPr>
        <w:spacing w:after="0" w:line="240" w:lineRule="auto"/>
      </w:pPr>
      <w:r>
        <w:separator/>
      </w:r>
    </w:p>
  </w:endnote>
  <w:endnote w:type="continuationSeparator" w:id="0">
    <w:p w:rsidR="000479AE" w:rsidRDefault="0004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F5" w:rsidRDefault="00677DA6">
    <w:pPr>
      <w:pStyle w:val="a5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AE" w:rsidRDefault="000479AE">
      <w:pPr>
        <w:spacing w:after="0" w:line="240" w:lineRule="auto"/>
      </w:pPr>
      <w:r>
        <w:separator/>
      </w:r>
    </w:p>
  </w:footnote>
  <w:footnote w:type="continuationSeparator" w:id="0">
    <w:p w:rsidR="000479AE" w:rsidRDefault="0004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410"/>
    <w:multiLevelType w:val="hybridMultilevel"/>
    <w:tmpl w:val="5024E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0D20"/>
    <w:multiLevelType w:val="hybridMultilevel"/>
    <w:tmpl w:val="869E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1283"/>
    <w:multiLevelType w:val="hybridMultilevel"/>
    <w:tmpl w:val="9F4A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E6D"/>
    <w:multiLevelType w:val="hybridMultilevel"/>
    <w:tmpl w:val="EAF8CA14"/>
    <w:lvl w:ilvl="0" w:tplc="1A2C5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7CA"/>
    <w:multiLevelType w:val="multilevel"/>
    <w:tmpl w:val="08B2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01"/>
    <w:rsid w:val="00043D01"/>
    <w:rsid w:val="000479AE"/>
    <w:rsid w:val="00096BD2"/>
    <w:rsid w:val="000A22A9"/>
    <w:rsid w:val="00115A4D"/>
    <w:rsid w:val="00115EB3"/>
    <w:rsid w:val="00130DBB"/>
    <w:rsid w:val="001A6E88"/>
    <w:rsid w:val="001D198B"/>
    <w:rsid w:val="001E61E3"/>
    <w:rsid w:val="00250CF6"/>
    <w:rsid w:val="003516AF"/>
    <w:rsid w:val="00365716"/>
    <w:rsid w:val="004057BD"/>
    <w:rsid w:val="00436B0B"/>
    <w:rsid w:val="004D4BCB"/>
    <w:rsid w:val="00531A5A"/>
    <w:rsid w:val="005951B8"/>
    <w:rsid w:val="00677DA6"/>
    <w:rsid w:val="006B391B"/>
    <w:rsid w:val="006C4136"/>
    <w:rsid w:val="0081337B"/>
    <w:rsid w:val="008246D2"/>
    <w:rsid w:val="00910299"/>
    <w:rsid w:val="00973CB7"/>
    <w:rsid w:val="00977FBB"/>
    <w:rsid w:val="00991103"/>
    <w:rsid w:val="009B32B4"/>
    <w:rsid w:val="00A15074"/>
    <w:rsid w:val="00A30867"/>
    <w:rsid w:val="00A362AD"/>
    <w:rsid w:val="00B17CFF"/>
    <w:rsid w:val="00BB5EDD"/>
    <w:rsid w:val="00CB6AB0"/>
    <w:rsid w:val="00D04C02"/>
    <w:rsid w:val="00D15441"/>
    <w:rsid w:val="00D830F9"/>
    <w:rsid w:val="00DD5E35"/>
    <w:rsid w:val="00DF2BC8"/>
    <w:rsid w:val="00E418AE"/>
    <w:rsid w:val="00E73BEF"/>
    <w:rsid w:val="00E96838"/>
    <w:rsid w:val="00EB3106"/>
    <w:rsid w:val="00F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58C8"/>
  <w15:chartTrackingRefBased/>
  <w15:docId w15:val="{71FD846B-8CE6-4903-864E-CCFD18B0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DBB"/>
  </w:style>
  <w:style w:type="paragraph" w:styleId="a3">
    <w:name w:val="Normal (Web)"/>
    <w:basedOn w:val="a"/>
    <w:uiPriority w:val="99"/>
    <w:semiHidden/>
    <w:unhideWhenUsed/>
    <w:rsid w:val="0013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13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C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2016-02-10T19:48:00Z</dcterms:created>
  <dcterms:modified xsi:type="dcterms:W3CDTF">2016-02-14T09:59:00Z</dcterms:modified>
</cp:coreProperties>
</file>