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5" w:rsidRDefault="00080075" w:rsidP="00080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«Использование интерактивной доски на уроках истории и обществознания»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Актуальность проектирования учебного занятия на основе современных информационных технологий неоспорима.</w:t>
      </w:r>
    </w:p>
    <w:p w:rsidR="00080075" w:rsidRDefault="00080075" w:rsidP="000800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воспитания, связанный с усилением внимания к личности обучающегося, с подходом к нему как к высшей ценности общества, отражает тот социальный заказ, который на пороге третьего тысячелетия общество предъявляет образовательным системам разного уровня. Сегодня возникает необходимость осуществления образовательных услуг таким образом, чтобы в центре внимания педагогов находилась познавательная деятельность учащихся. Важен не конечный результат (знания устаревают, подвергаются изменениям), а сам процесс приобретения знаний. Необходимо научить учащихся самостоятельно учиться и добывать необходимые знания, учить умению адаптироваться в жизненных ситуациях и самостоятельно принимать решения, критически мыслить. При традиционном подходе и традиционных средствах обучения эти задачи решить  достаточно сложно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Многочисленные примеры свидетельствуют о том, что одной из перспективных форм работы со школьниками, организации их научно-исследовательской деятельности является  использование современных образовательных технологий. Учащиеся должны уметь самостоятельно находить информацию, анализировать, обобщать и передавать её другим, осваивать новые технологии.</w:t>
      </w:r>
    </w:p>
    <w:p w:rsidR="00080075" w:rsidRDefault="00080075" w:rsidP="0008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современных подростков пассивны, уровень их активности в ходе учебного процесса низкий, у многих формируется убеждение, что знания, даваемые школой, в жизни не пригодятся. Между тем общество нуждается в высокообразованных, инициативных людях, способных творчески реформировать общество, увеличить интеллектуальный потенциал страны. Поэтому выпускники должны быть способны к саморазвитию, непрерывному совершенствованию себя.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Выполнить такие задачи в условиях традиционных технологий весьма проблематично. В новых технологиях ставка делается на появление у детей потребности саморазвития, стремление к самовыражению, самоутверждению, самоопределению и самоуправлению, что в свою очередь будет способствовать повышению уровня активности учащихся на уроках.</w:t>
      </w:r>
    </w:p>
    <w:p w:rsidR="00080075" w:rsidRDefault="00080075" w:rsidP="000800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новых информационных технологий способно решить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серьезную задачу – формирование у учащихся и выпускников ключевых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углубить содержание материала, а применение нетрадиционных методик обучения может оказать заметное влияние на формирование практических умений и навыков у учащихся в освоении исторического и обществоведческого материала. 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этих задач происходит в процессе обучения, основной формой и единицей которого, как и прежде, является урок.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преимуществом использования  на уроке информационных технологий в преподавании обществознания и истории является смещение акцента с вербальных методов обучения обществознания и истории на методы поисковой, творческой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информационные технологии не должны заменять учебники, они должны формировать собой основу для организации учебно-познавательной деятельности учащихся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«Основных направлениях реформы общеобразовательной и профессиональной школы» намечена программа строительства школы будущего: «Школа должна растить, обучать и воспитывать молодое поколение с максимальным учётом тех общественных условий, в которых они будут жить и работать».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повышение положительной мотивации к обществознанию и истории, качества знаний учащихся через использование современных образовательных технологий.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и информационных компетентностей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 технологий в процессе обучения с использованием интерактивной доски.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1.Продолжить формирование информационных и коммуникативных компетентностей, как учителя, так и учащихся.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2.Создать информационную базу данных по истории и  обществознанию. 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2.Разработать и использовать в урочном 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УМК.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Активно внедрять электронные средства обучения на уроках обществознания.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и системы работы с использованием современных технологий для оптимального развития способностей учащихся. 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080075" w:rsidRDefault="00080075" w:rsidP="0008007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учебно-познавательной мотивации обучения к содержанию курса истории и обществознания в соответствии с содержанием учебной дисциплины;</w:t>
      </w:r>
    </w:p>
    <w:p w:rsidR="00080075" w:rsidRDefault="00080075" w:rsidP="0008007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изменение характера взаимодействия педагога и учащегося;</w:t>
      </w:r>
    </w:p>
    <w:p w:rsidR="00080075" w:rsidRDefault="00080075" w:rsidP="0008007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истории и обществознания за счет дидактической оснащенности педагога учебными материалами, информационными источниками;</w:t>
      </w:r>
    </w:p>
    <w:p w:rsidR="00080075" w:rsidRDefault="00080075" w:rsidP="0008007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компетенций педагога и учащихся;</w:t>
      </w:r>
    </w:p>
    <w:p w:rsidR="00080075" w:rsidRDefault="00080075" w:rsidP="0008007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электронные средства обучения: дидактические демонстрационные материалы к урокам истории  и обществознания;</w:t>
      </w:r>
    </w:p>
    <w:p w:rsidR="00080075" w:rsidRDefault="00080075" w:rsidP="0008007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оснащенный кабинет истории и обществознания</w:t>
      </w:r>
    </w:p>
    <w:p w:rsidR="00080075" w:rsidRDefault="00080075" w:rsidP="00080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Ограничения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применения интерактивной доски на уроках обществознания и истории</w:t>
      </w:r>
    </w:p>
    <w:p w:rsidR="00080075" w:rsidRDefault="00080075" w:rsidP="000800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интерактивных средств показывают, что для сохранения высокой работоспособности учащихся и обеспечения эффективности использования интерактивных средств, необходимо своевременно менять методы и приемы учебной работы</w:t>
      </w:r>
    </w:p>
    <w:p w:rsidR="00080075" w:rsidRDefault="00080075" w:rsidP="000800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Большой объем информации и ее эмоциональная окрашенность увеличивают напряжение, ускоряют темп работы (дети практически не отвлекаются), в результате возрастает нагрузка на зрительный и слуховой анализаторы.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не следует злоупотреблять использованием интерактивного оборудования.</w:t>
      </w:r>
    </w:p>
    <w:p w:rsidR="00080075" w:rsidRDefault="00080075" w:rsidP="000800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 использования на уроке интерактивной доски не должна превышать в 5-7классах -25мин, в 8-11 классах -30 мин.</w:t>
      </w:r>
    </w:p>
    <w:p w:rsidR="00080075" w:rsidRDefault="00080075" w:rsidP="000800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учитывать психологические особенности детей.</w:t>
      </w:r>
    </w:p>
    <w:p w:rsidR="00080075" w:rsidRDefault="00080075" w:rsidP="000800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соблюдать санитарные нормы по расположению ИД.</w:t>
      </w:r>
    </w:p>
    <w:p w:rsidR="00080075" w:rsidRDefault="00080075" w:rsidP="0008007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применения интерактивной доски на уроках обществознания и истории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в обучении;</w:t>
      </w:r>
    </w:p>
    <w:p w:rsidR="00080075" w:rsidRDefault="00080075" w:rsidP="0008007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использования наглядности на уроке.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научного стиля мышления (формирование наглядно-эвристического компонента мышления; перенос акцента с обучающей деятельности преподавателя на самостоятельную познавательную активность учащихся);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самостоятельных и практических работ на уроке;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разнообразия форм представления учебной информации, что способствует повышению качества образования;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информационной компетентности учащихся;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неуспевающих учеников;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внимание;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повышает объем восприятия;</w:t>
      </w:r>
    </w:p>
    <w:p w:rsidR="00080075" w:rsidRDefault="00080075" w:rsidP="0008007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мыслительную деятельность путем вовлечения образной сферы человека в процесс обучения.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Преимущества, получаемые учителем: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объяснения увеличивается почти вдвое;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процесса обучения также возрастает, т.к. в работу включаются несколько органов чувств учащегося (слух, зрение);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успешно происходит воздействие на эмоциональную сферу учащихся, следовательно, удается задействовать непроизвольную память-залог прочных знаний;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Интернет-ресурсов позволяет «идти в ногу со временем», что особенно важно;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презентаций - это творчество преподавателя, позволяющее ему полно и ярко донести до учащихся необходимую информацию, это способ самовыражения преподавателя;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авторитета преподавателя в глазах учащихся;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внимания учащихся в течение всего урочного времени;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процесса запоминания и понимания учебного материала.</w:t>
      </w:r>
    </w:p>
    <w:p w:rsidR="00080075" w:rsidRDefault="00080075" w:rsidP="0008007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учеников к сотрудничеству в разработке ресурсов</w:t>
      </w:r>
    </w:p>
    <w:p w:rsidR="00080075" w:rsidRDefault="00080075" w:rsidP="000800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Преимущества, получаемые учащимся:</w:t>
      </w:r>
    </w:p>
    <w:p w:rsidR="00080075" w:rsidRDefault="00080075" w:rsidP="000800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путь усвоения информации (задействуется непроизвольное внимание, сразу несколько анализаторов);</w:t>
      </w:r>
    </w:p>
    <w:p w:rsidR="00080075" w:rsidRDefault="00080075" w:rsidP="000800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презентаций, работе в Интернете, работе с другими носителями цифровой информации учащиеся приобретают умения и навыки, необходимые им в будущей жизни;</w:t>
      </w:r>
    </w:p>
    <w:p w:rsidR="00080075" w:rsidRDefault="00080075" w:rsidP="000800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ощущают себя активными участниками процесса обучения;</w:t>
      </w:r>
    </w:p>
    <w:p w:rsidR="00080075" w:rsidRDefault="00080075" w:rsidP="000800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получают новые навыки, умения, анализируют, сопоставляют, делают выводы.</w:t>
      </w:r>
    </w:p>
    <w:p w:rsidR="00080075" w:rsidRDefault="00080075" w:rsidP="000800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Имеют возможность использовать коллекцию цифровых образовательных ресурсов</w:t>
      </w:r>
    </w:p>
    <w:p w:rsidR="00080075" w:rsidRDefault="00080075" w:rsidP="00080075">
      <w:pPr>
        <w:pStyle w:val="a5"/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 интерактивной доски.</w:t>
      </w:r>
    </w:p>
    <w:p w:rsidR="00080075" w:rsidRDefault="00080075" w:rsidP="00080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доски для демонстрации презентаций, в ходе которой делаются различные записи: вставить пропущенное слово, соотнести определение и термин, установить последовательность действий. Доска дает возможность работать с такими заданиями фронтально. При объяснении нового материала учитель получает возможность выделять отдельные моменты так же и в графических изображениях, акцентируя внимание учеников. </w:t>
      </w:r>
    </w:p>
    <w:p w:rsidR="00080075" w:rsidRDefault="00080075" w:rsidP="0008007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Типы заданий, используемых мною можно условно разделить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следующие: «Отметьте»,   «Заполни пропуск»,     «Кроссворд»,   «Личности в истории», «Работа с рисунками»,   «Соотнесите»,   «Контурная карта», «Тесты», «Расположи в хронологической последовательности»,    «Схемы и таблицы»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апример:</w:t>
      </w:r>
    </w:p>
    <w:p w:rsidR="00080075" w:rsidRDefault="00080075" w:rsidP="000800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«Портретная галерея» (Личности в истории) на уроке итогового повторения возможно в нескольких вариантах. Учащиеся должны выбрать любой портрет, определить личность исторического деятеля, составить характеристику.  В другом варианте задания нужно определить имена всех, кто изображен на портретах, записать. Также путём перемещения надписей, ученики соотносят исторические личности и события. Задание можно использовать для проведения игры между командами.</w:t>
      </w:r>
    </w:p>
    <w:p w:rsidR="00080075" w:rsidRDefault="00080075" w:rsidP="000800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Задание «Расположи в хронологической последовательности» можно выполнить, используя функцию «Перетаскивание» в нескольких вариантах. </w:t>
      </w:r>
    </w:p>
    <w:p w:rsidR="00080075" w:rsidRDefault="00080075" w:rsidP="000800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Интерактивная доска позволяет работать с контурной картой. Отсканировав и разместив, контурную карту, предложим ученикам выполнить задание, используя инструменты рисования.</w:t>
      </w:r>
    </w:p>
    <w:p w:rsidR="00080075" w:rsidRDefault="00080075" w:rsidP="000800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новые информационные технологии не заменят учителей и учебников, они создают новые возможности для развития всей системы образования. Не развитие технологий ради технологий, а использование их ради поддержания и развития интереса к знаниям и учебе учащихся - актуальная задача современного образования, при модернизации которого особую роль уделяют информатизации обучения. </w:t>
      </w:r>
    </w:p>
    <w:p w:rsidR="00080075" w:rsidRDefault="00080075" w:rsidP="00080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080075" w:rsidRDefault="00080075" w:rsidP="00080075">
      <w:pPr>
        <w:pStyle w:val="a6"/>
        <w:jc w:val="center"/>
        <w:rPr>
          <w:sz w:val="28"/>
          <w:szCs w:val="28"/>
        </w:rPr>
      </w:pPr>
    </w:p>
    <w:p w:rsidR="00080075" w:rsidRDefault="00080075" w:rsidP="00080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Боголюбов В.И. Инновационные технологии в педагогике.</w:t>
      </w:r>
      <w:r>
        <w:rPr>
          <w:rFonts w:ascii="Times New Roman" w:eastAsia="Times New Roman" w:hAnsi="Times New Roman" w:cs="Times New Roman"/>
        </w:rPr>
        <w:t xml:space="preserve">  //</w:t>
      </w:r>
      <w:r>
        <w:rPr>
          <w:rFonts w:ascii="Times New Roman" w:eastAsia="Times New Roman" w:hAnsi="Times New Roman" w:cs="Times New Roman"/>
          <w:sz w:val="28"/>
          <w:szCs w:val="28"/>
        </w:rPr>
        <w:t>Школьные технологии. – 2005.-N 1.</w:t>
      </w:r>
    </w:p>
    <w:p w:rsidR="00080075" w:rsidRDefault="00080075" w:rsidP="00080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Бондарева О. А. Применение интерактивной доски и мультимедиа на уроках истории и обществознания в школе, http://ooc-school.ru/kop2.html</w:t>
      </w:r>
    </w:p>
    <w:p w:rsidR="00080075" w:rsidRDefault="00080075" w:rsidP="0008007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Студеникин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М.Т.   «Современные технологии преподавания истории в школе».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Изд.: ВЛАДОС, 2007г.</w:t>
      </w:r>
    </w:p>
    <w:p w:rsidR="00080075" w:rsidRDefault="00080075" w:rsidP="0008007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Чернов А.Н. Мультимедийный кабинет истории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//Преподавание истории в школе. - 2001. - № 7.</w:t>
      </w:r>
    </w:p>
    <w:p w:rsidR="00080075" w:rsidRDefault="00080075" w:rsidP="0008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Предметно-содержательные журналы «Современный урок» за 2007-2010 год. - Развитие познавательного интереса учащихся на уроках истории посредством внедрения ИКТ (из опыта экспериментальной работы). И.Н.Черкасова, К.А. Кипа. Интерактивное образование. Как 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обучении. </w:t>
      </w:r>
    </w:p>
    <w:p w:rsidR="00080075" w:rsidRDefault="00080075" w:rsidP="00080075">
      <w:pPr>
        <w:spacing w:line="360" w:lineRule="auto"/>
        <w:rPr>
          <w:sz w:val="28"/>
          <w:szCs w:val="28"/>
        </w:rPr>
      </w:pPr>
    </w:p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/>
    <w:p w:rsidR="00E01AAD" w:rsidRDefault="00E01AAD">
      <w:r w:rsidRPr="00E01AAD">
        <w:rPr>
          <w:noProof/>
        </w:rPr>
        <w:drawing>
          <wp:inline distT="0" distB="0" distL="0" distR="0">
            <wp:extent cx="5934075" cy="46005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AD" w:rsidRDefault="00E01AAD"/>
    <w:p w:rsidR="00E01AAD" w:rsidRDefault="00E01AAD"/>
    <w:p w:rsidR="00E01AAD" w:rsidRDefault="00E01AAD"/>
    <w:p w:rsidR="00E01AAD" w:rsidRDefault="00E01AAD"/>
    <w:sectPr w:rsidR="00E01AAD" w:rsidSect="005B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369"/>
    <w:multiLevelType w:val="hybridMultilevel"/>
    <w:tmpl w:val="EF82F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7022"/>
    <w:multiLevelType w:val="hybridMultilevel"/>
    <w:tmpl w:val="5128C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30146"/>
    <w:multiLevelType w:val="hybridMultilevel"/>
    <w:tmpl w:val="10CA8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10B2E"/>
    <w:multiLevelType w:val="hybridMultilevel"/>
    <w:tmpl w:val="487414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37E"/>
    <w:multiLevelType w:val="hybridMultilevel"/>
    <w:tmpl w:val="FDA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86508"/>
    <w:multiLevelType w:val="hybridMultilevel"/>
    <w:tmpl w:val="52307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AAD"/>
    <w:rsid w:val="00080075"/>
    <w:rsid w:val="000C6406"/>
    <w:rsid w:val="005B5D7A"/>
    <w:rsid w:val="008A59C1"/>
    <w:rsid w:val="00E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075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Стиль Междустр.интервал:  полуторный"/>
    <w:basedOn w:val="a"/>
    <w:rsid w:val="0008007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Михеева</cp:lastModifiedBy>
  <cp:revision>6</cp:revision>
  <dcterms:created xsi:type="dcterms:W3CDTF">2014-11-26T04:08:00Z</dcterms:created>
  <dcterms:modified xsi:type="dcterms:W3CDTF">2016-02-21T10:19:00Z</dcterms:modified>
</cp:coreProperties>
</file>