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>Порядок приема граждан на обучение по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Ознакомится с приказом можно по ссылке: </w:t>
      </w:r>
      <w:hyperlink r:id="rId7" w:history="1">
        <w:r w:rsidRPr="00730BC5">
          <w:rPr>
            <w:rStyle w:val="a6"/>
            <w:rFonts w:ascii="Century Schoolbook" w:hAnsi="Century Schoolbook"/>
            <w:bCs/>
          </w:rPr>
          <w:t>http://</w:t>
        </w:r>
        <w:proofErr w:type="spellStart"/>
        <w:r w:rsidRPr="00730BC5">
          <w:rPr>
            <w:rStyle w:val="a6"/>
            <w:rFonts w:ascii="Century Schoolbook" w:hAnsi="Century Schoolbook"/>
            <w:bCs/>
          </w:rPr>
          <w:t>www.rg.ru</w:t>
        </w:r>
        <w:proofErr w:type="spellEnd"/>
        <w:r w:rsidRPr="00730BC5">
          <w:rPr>
            <w:rStyle w:val="a6"/>
            <w:rFonts w:ascii="Century Schoolbook" w:hAnsi="Century Schoolbook"/>
            <w:bCs/>
          </w:rPr>
          <w:t>/2014/04/11/</w:t>
        </w:r>
        <w:proofErr w:type="spellStart"/>
        <w:r w:rsidRPr="00730BC5">
          <w:rPr>
            <w:rStyle w:val="a6"/>
            <w:rFonts w:ascii="Century Schoolbook" w:hAnsi="Century Schoolbook"/>
            <w:bCs/>
          </w:rPr>
          <w:t>priem-dok.html</w:t>
        </w:r>
        <w:proofErr w:type="spellEnd"/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7F11E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proofErr w:type="spellStart"/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es.asurso.ru</w:t>
              </w:r>
              <w:proofErr w:type="spellEnd"/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676DE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</w:t>
              </w:r>
              <w:proofErr w:type="spellStart"/>
              <w:r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pgu.samregion.ru</w:t>
              </w:r>
              <w:proofErr w:type="spellEnd"/>
              <w:r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</w:hyperlink>
            <w:r w:rsidRPr="007F1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1AA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июля – 5 сентября </w:t>
            </w:r>
            <w:proofErr w:type="spell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</w:t>
            </w:r>
            <w:bookmarkStart w:id="0" w:name="_GoBack"/>
            <w:bookmarkEnd w:id="0"/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10" w:history="1">
        <w:r w:rsidR="0019537D" w:rsidRPr="007F11E6">
          <w:rPr>
            <w:rStyle w:val="a6"/>
            <w:rFonts w:ascii="Century Schoolbook" w:hAnsi="Century Schoolbook"/>
          </w:rPr>
          <w:t>http://</w:t>
        </w:r>
        <w:proofErr w:type="spellStart"/>
        <w:r w:rsidR="0019537D" w:rsidRPr="007F11E6">
          <w:rPr>
            <w:rStyle w:val="a6"/>
            <w:rFonts w:ascii="Century Schoolbook" w:hAnsi="Century Schoolbook"/>
          </w:rPr>
          <w:t>www.ufms63.ru</w:t>
        </w:r>
        <w:proofErr w:type="spellEnd"/>
        <w:r w:rsidR="0019537D" w:rsidRPr="007F11E6">
          <w:rPr>
            <w:rStyle w:val="a6"/>
            <w:rFonts w:ascii="Century Schoolbook" w:hAnsi="Century Schoolbook"/>
          </w:rPr>
          <w:t>/</w:t>
        </w:r>
        <w:proofErr w:type="spellStart"/>
        <w:r w:rsidR="0019537D" w:rsidRPr="007F11E6">
          <w:rPr>
            <w:rStyle w:val="a6"/>
            <w:rFonts w:ascii="Century Schoolbook" w:hAnsi="Century Schoolbook"/>
          </w:rPr>
          <w:t>passportreg</w:t>
        </w:r>
        <w:proofErr w:type="spellEnd"/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Самара</w:t>
      </w:r>
      <w:r w:rsidRPr="007F11E6">
        <w:rPr>
          <w:rFonts w:ascii="Century Schoolbook" w:hAnsi="Century Schoolbook"/>
          <w:i/>
          <w:color w:val="000000" w:themeColor="text1"/>
        </w:rPr>
        <w:t xml:space="preserve">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</w:t>
      </w:r>
      <w:r w:rsidRPr="007F11E6">
        <w:rPr>
          <w:rFonts w:ascii="Century Schoolbook" w:hAnsi="Century Schoolbook"/>
          <w:i/>
          <w:color w:val="000000" w:themeColor="text1"/>
        </w:rPr>
        <w:t>в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fms63.ru/passport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285-360B-4195-B55E-5D2CE403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Константин</cp:lastModifiedBy>
  <cp:revision>2</cp:revision>
  <cp:lastPrinted>2014-12-18T06:37:00Z</cp:lastPrinted>
  <dcterms:created xsi:type="dcterms:W3CDTF">2015-11-24T11:01:00Z</dcterms:created>
  <dcterms:modified xsi:type="dcterms:W3CDTF">2015-11-24T11:01:00Z</dcterms:modified>
</cp:coreProperties>
</file>