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9E" w:rsidRPr="009F5D9E" w:rsidRDefault="009F5D9E" w:rsidP="009F5D9E">
      <w:pPr>
        <w:rPr>
          <w:b/>
        </w:rPr>
      </w:pPr>
      <w:r w:rsidRPr="009F5D9E">
        <w:rPr>
          <w:b/>
        </w:rPr>
        <w:t>11 класс.</w:t>
      </w:r>
    </w:p>
    <w:p w:rsidR="009F5D9E" w:rsidRPr="009F5D9E" w:rsidRDefault="009F5D9E" w:rsidP="009F5D9E">
      <w:pPr>
        <w:rPr>
          <w:u w:val="single"/>
        </w:rPr>
      </w:pPr>
      <w:r w:rsidRPr="009F5D9E">
        <w:rPr>
          <w:u w:val="single"/>
        </w:rPr>
        <w:t xml:space="preserve"> </w:t>
      </w:r>
    </w:p>
    <w:p w:rsidR="009F5D9E" w:rsidRPr="009F5D9E" w:rsidRDefault="009F5D9E" w:rsidP="009F5D9E">
      <w:pPr>
        <w:rPr>
          <w:b/>
          <w:i/>
        </w:rPr>
      </w:pPr>
      <w:r w:rsidRPr="009F5D9E">
        <w:rPr>
          <w:b/>
          <w:i/>
        </w:rPr>
        <w:t>Урок № 34 (2) Экологические факторы. Характеристика абиотических факторов.</w:t>
      </w:r>
    </w:p>
    <w:p w:rsidR="009F5D9E" w:rsidRPr="009F5D9E" w:rsidRDefault="009F5D9E" w:rsidP="009F5D9E">
      <w:r w:rsidRPr="009F5D9E">
        <w:rPr>
          <w:u w:val="single"/>
        </w:rPr>
        <w:t>Цель:</w:t>
      </w:r>
      <w:r w:rsidRPr="009F5D9E">
        <w:rPr>
          <w:u w:val="single"/>
        </w:rPr>
        <w:tab/>
      </w:r>
      <w:r w:rsidRPr="009F5D9E">
        <w:t>выяснить влияние факторов среды на организмы, значение абиотических факторов.</w:t>
      </w:r>
    </w:p>
    <w:p w:rsidR="009F5D9E" w:rsidRPr="009F5D9E" w:rsidRDefault="009F5D9E" w:rsidP="009F5D9E">
      <w:r w:rsidRPr="009F5D9E">
        <w:rPr>
          <w:u w:val="single"/>
        </w:rPr>
        <w:t>Оборудование:</w:t>
      </w:r>
      <w:r w:rsidRPr="009F5D9E">
        <w:t xml:space="preserve"> таблицы, иллюстрирующие влияния света, </w:t>
      </w:r>
      <w:r w:rsidRPr="009F5D9E">
        <w:rPr>
          <w:lang w:val="en-US"/>
        </w:rPr>
        <w:t>t</w:t>
      </w:r>
      <w:r w:rsidRPr="009F5D9E">
        <w:t>, влажности на организм, гербарии и комнатное растение, таблица «Световые и теневые листья»; компьютеры, диск 1С: образование, экология 10-11 класс.</w:t>
      </w:r>
    </w:p>
    <w:p w:rsidR="009F5D9E" w:rsidRPr="009F5D9E" w:rsidRDefault="009F5D9E" w:rsidP="009F5D9E">
      <w:pPr>
        <w:rPr>
          <w:u w:val="single"/>
        </w:rPr>
      </w:pPr>
      <w:r w:rsidRPr="009F5D9E">
        <w:rPr>
          <w:u w:val="single"/>
        </w:rPr>
        <w:t>Ход урока.</w:t>
      </w:r>
    </w:p>
    <w:p w:rsidR="009F5D9E" w:rsidRPr="009F5D9E" w:rsidRDefault="009F5D9E" w:rsidP="009F5D9E">
      <w:smartTag w:uri="urn:schemas-microsoft-com:office:smarttags" w:element="place">
        <w:r w:rsidRPr="009F5D9E">
          <w:rPr>
            <w:b/>
            <w:i/>
            <w:lang w:val="en-US"/>
          </w:rPr>
          <w:t>I</w:t>
        </w:r>
        <w:r w:rsidRPr="009F5D9E">
          <w:rPr>
            <w:b/>
            <w:i/>
          </w:rPr>
          <w:t>.</w:t>
        </w:r>
      </w:smartTag>
      <w:r w:rsidRPr="009F5D9E">
        <w:rPr>
          <w:b/>
          <w:i/>
        </w:rPr>
        <w:t xml:space="preserve"> </w:t>
      </w:r>
      <w:proofErr w:type="spellStart"/>
      <w:r w:rsidRPr="009F5D9E">
        <w:rPr>
          <w:b/>
          <w:i/>
        </w:rPr>
        <w:t>Оргмомент</w:t>
      </w:r>
      <w:proofErr w:type="spellEnd"/>
      <w:r w:rsidRPr="009F5D9E">
        <w:t>. Подготовка машин к работе (2мин)</w:t>
      </w:r>
    </w:p>
    <w:p w:rsidR="009F5D9E" w:rsidRPr="009F5D9E" w:rsidRDefault="009F5D9E" w:rsidP="009F5D9E">
      <w:r w:rsidRPr="009F5D9E">
        <w:rPr>
          <w:b/>
          <w:i/>
          <w:lang w:val="en-US"/>
        </w:rPr>
        <w:t>II</w:t>
      </w:r>
      <w:r w:rsidRPr="009F5D9E">
        <w:rPr>
          <w:b/>
          <w:i/>
        </w:rPr>
        <w:t>. Проверка и актуализация знаний</w:t>
      </w:r>
      <w:r w:rsidRPr="009F5D9E">
        <w:t xml:space="preserve"> (10мин)</w:t>
      </w:r>
    </w:p>
    <w:p w:rsidR="009F5D9E" w:rsidRPr="009F5D9E" w:rsidRDefault="009F5D9E" w:rsidP="009F5D9E">
      <w:r w:rsidRPr="009F5D9E">
        <w:rPr>
          <w:u w:val="single"/>
        </w:rPr>
        <w:t>Беседа</w:t>
      </w:r>
      <w:r w:rsidRPr="009F5D9E">
        <w:t>:</w:t>
      </w:r>
      <w:r w:rsidRPr="009F5D9E">
        <w:tab/>
        <w:t>1) Что означает термин «экология»? Кто его впервые применил?</w:t>
      </w:r>
    </w:p>
    <w:p w:rsidR="009F5D9E" w:rsidRPr="009F5D9E" w:rsidRDefault="009F5D9E" w:rsidP="009F5D9E">
      <w:r w:rsidRPr="009F5D9E">
        <w:tab/>
      </w:r>
      <w:r w:rsidRPr="009F5D9E">
        <w:tab/>
        <w:t>2) Что изучает наука «Экология»?</w:t>
      </w:r>
    </w:p>
    <w:p w:rsidR="009F5D9E" w:rsidRPr="009F5D9E" w:rsidRDefault="009F5D9E" w:rsidP="009F5D9E">
      <w:r w:rsidRPr="009F5D9E">
        <w:tab/>
      </w:r>
      <w:r w:rsidRPr="009F5D9E">
        <w:tab/>
        <w:t xml:space="preserve">3) С какими науками связана экология? Почему с эволюционным </w:t>
      </w:r>
      <w:r w:rsidRPr="009F5D9E">
        <w:tab/>
      </w:r>
      <w:r w:rsidRPr="009F5D9E">
        <w:tab/>
      </w:r>
      <w:r w:rsidRPr="009F5D9E">
        <w:tab/>
      </w:r>
      <w:r w:rsidRPr="009F5D9E">
        <w:tab/>
        <w:t>учением более тесная связь?</w:t>
      </w:r>
    </w:p>
    <w:p w:rsidR="009F5D9E" w:rsidRPr="009F5D9E" w:rsidRDefault="009F5D9E" w:rsidP="009F5D9E">
      <w:r w:rsidRPr="009F5D9E">
        <w:tab/>
      </w:r>
      <w:r w:rsidRPr="009F5D9E">
        <w:tab/>
        <w:t>4) Каковы задачи экологии? С чем они связаны?</w:t>
      </w:r>
    </w:p>
    <w:p w:rsidR="009F5D9E" w:rsidRPr="009F5D9E" w:rsidRDefault="009F5D9E" w:rsidP="009F5D9E">
      <w:r w:rsidRPr="009F5D9E">
        <w:tab/>
      </w:r>
      <w:r w:rsidRPr="009F5D9E">
        <w:tab/>
        <w:t>5) Каковы основные методы экологических исследований?</w:t>
      </w:r>
    </w:p>
    <w:p w:rsidR="009F5D9E" w:rsidRPr="009F5D9E" w:rsidRDefault="009F5D9E" w:rsidP="009F5D9E">
      <w:r w:rsidRPr="009F5D9E">
        <w:tab/>
      </w:r>
      <w:r w:rsidRPr="009F5D9E">
        <w:tab/>
        <w:t>6) Что такое экологическое мышление? С чем оно связано?</w:t>
      </w:r>
    </w:p>
    <w:p w:rsidR="009F5D9E" w:rsidRPr="009F5D9E" w:rsidRDefault="009F5D9E" w:rsidP="009F5D9E">
      <w:r w:rsidRPr="009F5D9E">
        <w:rPr>
          <w:b/>
          <w:i/>
          <w:lang w:val="en-US"/>
        </w:rPr>
        <w:t>III</w:t>
      </w:r>
      <w:r w:rsidRPr="009F5D9E">
        <w:rPr>
          <w:b/>
          <w:i/>
        </w:rPr>
        <w:t>. Изучение нового материала</w:t>
      </w:r>
      <w:r w:rsidRPr="009F5D9E">
        <w:t xml:space="preserve"> (18мин)</w:t>
      </w:r>
    </w:p>
    <w:p w:rsidR="009F5D9E" w:rsidRPr="009F5D9E" w:rsidRDefault="009F5D9E" w:rsidP="009F5D9E">
      <w:r w:rsidRPr="009F5D9E">
        <w:t>1. Включить компьютерный диск «Экология», 10-11 класс. 1С: Образование.</w:t>
      </w:r>
    </w:p>
    <w:p w:rsidR="009F5D9E" w:rsidRPr="009F5D9E" w:rsidRDefault="009F5D9E" w:rsidP="009F5D9E">
      <w:pPr>
        <w:rPr>
          <w:u w:val="single"/>
        </w:rPr>
      </w:pPr>
      <w:r w:rsidRPr="009F5D9E">
        <w:rPr>
          <w:u w:val="single"/>
        </w:rPr>
        <w:t xml:space="preserve">Введение. Часть </w:t>
      </w:r>
      <w:r w:rsidRPr="009F5D9E">
        <w:rPr>
          <w:u w:val="single"/>
          <w:lang w:val="en-US"/>
        </w:rPr>
        <w:t>I</w:t>
      </w:r>
      <w:r w:rsidRPr="009F5D9E">
        <w:rPr>
          <w:u w:val="single"/>
        </w:rPr>
        <w:t>. Общая экология.</w:t>
      </w:r>
    </w:p>
    <w:p w:rsidR="009F5D9E" w:rsidRPr="009F5D9E" w:rsidRDefault="009F5D9E" w:rsidP="009F5D9E">
      <w:r w:rsidRPr="009F5D9E">
        <w:rPr>
          <w:b/>
        </w:rPr>
        <w:t xml:space="preserve">Глава </w:t>
      </w:r>
      <w:r w:rsidRPr="009F5D9E">
        <w:rPr>
          <w:b/>
          <w:lang w:val="en-US"/>
        </w:rPr>
        <w:t>I</w:t>
      </w:r>
      <w:r w:rsidRPr="009F5D9E">
        <w:t xml:space="preserve">. </w:t>
      </w:r>
      <w:r w:rsidRPr="009F5D9E">
        <w:rPr>
          <w:u w:val="single"/>
        </w:rPr>
        <w:t>Организм и среда</w:t>
      </w:r>
      <w:r w:rsidRPr="009F5D9E">
        <w:t>.</w:t>
      </w:r>
    </w:p>
    <w:p w:rsidR="009F5D9E" w:rsidRPr="009F5D9E" w:rsidRDefault="009F5D9E" w:rsidP="009F5D9E">
      <w:pPr>
        <w:rPr>
          <w:i/>
        </w:rPr>
      </w:pPr>
      <w:r w:rsidRPr="009F5D9E">
        <w:rPr>
          <w:i/>
        </w:rPr>
        <w:t>Урок 2. Общие законы зависимости организмов от факторов среды:</w:t>
      </w:r>
    </w:p>
    <w:p w:rsidR="009F5D9E" w:rsidRPr="009F5D9E" w:rsidRDefault="009F5D9E" w:rsidP="009F5D9E">
      <w:r w:rsidRPr="009F5D9E">
        <w:t>а) Изучить текст виртуального учебника (5мин)</w:t>
      </w:r>
    </w:p>
    <w:p w:rsidR="009F5D9E" w:rsidRPr="009F5D9E" w:rsidRDefault="009F5D9E" w:rsidP="009F5D9E">
      <w:r w:rsidRPr="009F5D9E">
        <w:t>б) Изучить страницу «Это интересно» (2мин)</w:t>
      </w:r>
    </w:p>
    <w:p w:rsidR="009F5D9E" w:rsidRPr="009F5D9E" w:rsidRDefault="009F5D9E" w:rsidP="009F5D9E">
      <w:r w:rsidRPr="009F5D9E">
        <w:t xml:space="preserve">в) Просмотреть демонстрацию  и ответить на вопрос в тетради: Что такое лимитирующий фактор? (5мин) </w:t>
      </w:r>
    </w:p>
    <w:p w:rsidR="009F5D9E" w:rsidRPr="009F5D9E" w:rsidRDefault="009F5D9E" w:rsidP="009F5D9E">
      <w:r w:rsidRPr="009F5D9E">
        <w:t>2. Выполнение заданий (6мин)</w:t>
      </w:r>
    </w:p>
    <w:p w:rsidR="009F5D9E" w:rsidRPr="009F5D9E" w:rsidRDefault="009F5D9E" w:rsidP="009F5D9E">
      <w:r w:rsidRPr="009F5D9E">
        <w:t>а) Выписать из учебника (§ 64) определение экологического фактора.</w:t>
      </w:r>
    </w:p>
    <w:p w:rsidR="009F5D9E" w:rsidRPr="009F5D9E" w:rsidRDefault="009F5D9E" w:rsidP="009F5D9E">
      <w:r w:rsidRPr="009F5D9E">
        <w:t>б) Составьте схему «Экологические факторы»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9F5D9E" w:rsidRPr="009F5D9E" w:rsidTr="00C5324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</w:tcPr>
          <w:p w:rsidR="009F5D9E" w:rsidRPr="009F5D9E" w:rsidRDefault="009F5D9E" w:rsidP="009F5D9E">
            <w:r w:rsidRPr="009F5D9E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210185</wp:posOffset>
                      </wp:positionV>
                      <wp:extent cx="0" cy="342900"/>
                      <wp:effectExtent l="58420" t="10160" r="55880" b="1841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6.55pt" to="57.8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9F5D9E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219075</wp:posOffset>
                      </wp:positionV>
                      <wp:extent cx="568325" cy="334010"/>
                      <wp:effectExtent l="13970" t="9525" r="46355" b="5651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325" cy="334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pt,17.25pt" to="156.8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9F5D9E" w:rsidRPr="009F5D9E" w:rsidRDefault="009F5D9E" w:rsidP="009F5D9E">
      <w:r w:rsidRPr="009F5D9E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-6985</wp:posOffset>
                </wp:positionV>
                <wp:extent cx="532130" cy="316230"/>
                <wp:effectExtent l="38100" t="12065" r="10795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13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5pt" to="149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307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9F5D9E" w:rsidRPr="009F5D9E" w:rsidTr="00C5324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</w:tcPr>
          <w:p w:rsidR="009F5D9E" w:rsidRPr="009F5D9E" w:rsidRDefault="009F5D9E" w:rsidP="009F5D9E">
            <w:r w:rsidRPr="009F5D9E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250190</wp:posOffset>
                      </wp:positionV>
                      <wp:extent cx="19685" cy="296545"/>
                      <wp:effectExtent l="39370" t="12065" r="55245" b="247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" cy="296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9.7pt" to="32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56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9F5D9E" w:rsidRPr="009F5D9E" w:rsidTr="00C5324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0" w:type="dxa"/>
          </w:tcPr>
          <w:p w:rsidR="009F5D9E" w:rsidRPr="009F5D9E" w:rsidRDefault="009F5D9E" w:rsidP="009F5D9E"/>
        </w:tc>
      </w:tr>
    </w:tbl>
    <w:tbl>
      <w:tblPr>
        <w:tblpPr w:leftFromText="180" w:rightFromText="180" w:vertAnchor="text" w:tblpX="579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9F5D9E" w:rsidRPr="009F5D9E" w:rsidTr="00C5324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48" w:type="dxa"/>
          </w:tcPr>
          <w:p w:rsidR="009F5D9E" w:rsidRPr="009F5D9E" w:rsidRDefault="009F5D9E" w:rsidP="009F5D9E">
            <w:r w:rsidRPr="009F5D9E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212090</wp:posOffset>
                      </wp:positionV>
                      <wp:extent cx="0" cy="342900"/>
                      <wp:effectExtent l="53340" t="12065" r="60960" b="165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6.7pt" to="52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9F5D9E" w:rsidRPr="009F5D9E" w:rsidRDefault="009F5D9E" w:rsidP="009F5D9E">
      <w:r w:rsidRPr="009F5D9E">
        <w:t xml:space="preserve"> </w:t>
      </w:r>
    </w:p>
    <w:p w:rsidR="009F5D9E" w:rsidRPr="009F5D9E" w:rsidRDefault="009F5D9E" w:rsidP="009F5D9E">
      <w:r w:rsidRPr="009F5D9E"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128905</wp:posOffset>
                </wp:positionV>
                <wp:extent cx="0" cy="228600"/>
                <wp:effectExtent l="57150" t="5080" r="5715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15pt" to="3in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rSaAIAAIM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9F5D9E" w:rsidRPr="009F5D9E" w:rsidRDefault="009F5D9E" w:rsidP="009F5D9E"/>
    <w:p w:rsidR="009F5D9E" w:rsidRPr="009F5D9E" w:rsidRDefault="009F5D9E" w:rsidP="009F5D9E">
      <w:r w:rsidRPr="009F5D9E">
        <w:t>в) Состав коллекцию групп организмов, на которые они делятся по отношению к важнейшим абиотическим факторам.</w:t>
      </w:r>
    </w:p>
    <w:p w:rsidR="009F5D9E" w:rsidRPr="009F5D9E" w:rsidRDefault="009F5D9E" w:rsidP="009F5D9E">
      <w:pPr>
        <w:rPr>
          <w:b/>
          <w:i/>
        </w:rPr>
      </w:pPr>
      <w:r w:rsidRPr="009F5D9E">
        <w:rPr>
          <w:b/>
          <w:i/>
          <w:lang w:val="en-US"/>
        </w:rPr>
        <w:t>III</w:t>
      </w:r>
      <w:r w:rsidRPr="009F5D9E">
        <w:rPr>
          <w:b/>
          <w:i/>
        </w:rPr>
        <w:t>. Закрепление (10мин)</w:t>
      </w:r>
    </w:p>
    <w:p w:rsidR="009F5D9E" w:rsidRPr="009F5D9E" w:rsidRDefault="009F5D9E" w:rsidP="009F5D9E">
      <w:r w:rsidRPr="009F5D9E">
        <w:t>Продолжить работу с компьютерным диском «Экология»</w:t>
      </w:r>
    </w:p>
    <w:p w:rsidR="009F5D9E" w:rsidRPr="009F5D9E" w:rsidRDefault="009F5D9E" w:rsidP="009F5D9E">
      <w:r w:rsidRPr="009F5D9E">
        <w:t>Выполнение тестовых заданий к этому уроку (два уровня сложности)</w:t>
      </w:r>
    </w:p>
    <w:p w:rsidR="009F5D9E" w:rsidRPr="009F5D9E" w:rsidRDefault="009F5D9E" w:rsidP="009F5D9E">
      <w:r w:rsidRPr="009F5D9E">
        <w:t>Записать в виртуальный журнал оценку.</w:t>
      </w:r>
    </w:p>
    <w:p w:rsidR="009F5D9E" w:rsidRPr="009F5D9E" w:rsidRDefault="009F5D9E" w:rsidP="009F5D9E">
      <w:pPr>
        <w:rPr>
          <w:b/>
          <w:i/>
        </w:rPr>
      </w:pPr>
      <w:r w:rsidRPr="009F5D9E">
        <w:rPr>
          <w:b/>
          <w:i/>
          <w:lang w:val="en-US"/>
        </w:rPr>
        <w:t>IV</w:t>
      </w:r>
      <w:r w:rsidRPr="009F5D9E">
        <w:rPr>
          <w:b/>
          <w:i/>
        </w:rPr>
        <w:t>. Д/з § 64</w:t>
      </w:r>
    </w:p>
    <w:p w:rsidR="0075598C" w:rsidRDefault="0075598C">
      <w:bookmarkStart w:id="0" w:name="_GoBack"/>
      <w:bookmarkEnd w:id="0"/>
    </w:p>
    <w:sectPr w:rsidR="0075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C9"/>
    <w:rsid w:val="003C5BC9"/>
    <w:rsid w:val="0075598C"/>
    <w:rsid w:val="009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2015-10-18T11:11:00Z</dcterms:created>
  <dcterms:modified xsi:type="dcterms:W3CDTF">2015-10-18T11:12:00Z</dcterms:modified>
</cp:coreProperties>
</file>