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E6" w:rsidRPr="008D4AB3" w:rsidRDefault="00A51BE6" w:rsidP="00A51BE6">
      <w:pPr>
        <w:spacing w:before="100" w:beforeAutospacing="1" w:after="80" w:line="240" w:lineRule="auto"/>
        <w:jc w:val="center"/>
        <w:rPr>
          <w:rFonts w:ascii="Arial Black" w:eastAsia="Times New Roman" w:hAnsi="Arial Black" w:cs="Times New Roman"/>
          <w:b/>
          <w:i/>
          <w:noProof/>
          <w:color w:val="FF0000"/>
          <w:sz w:val="44"/>
          <w:szCs w:val="44"/>
          <w:lang w:eastAsia="ru-RU"/>
        </w:rPr>
      </w:pPr>
      <w:r w:rsidRPr="008D4AB3">
        <w:rPr>
          <w:rFonts w:ascii="Arial Black" w:eastAsia="Times New Roman" w:hAnsi="Arial Black" w:cs="Times New Roman"/>
          <w:b/>
          <w:i/>
          <w:noProof/>
          <w:color w:val="FF0000"/>
          <w:sz w:val="44"/>
          <w:szCs w:val="44"/>
          <w:lang w:eastAsia="ru-RU"/>
        </w:rPr>
        <w:t>Газета для родителей и детей средней группы</w:t>
      </w:r>
      <w:r>
        <w:rPr>
          <w:rFonts w:ascii="Arial Black" w:eastAsia="Times New Roman" w:hAnsi="Arial Black" w:cs="Times New Roman"/>
          <w:b/>
          <w:i/>
          <w:noProof/>
          <w:color w:val="FF0000"/>
          <w:sz w:val="44"/>
          <w:szCs w:val="44"/>
          <w:lang w:eastAsia="ru-RU"/>
        </w:rPr>
        <w:t xml:space="preserve"> «А»</w:t>
      </w:r>
      <w:r w:rsidRPr="008D4AB3">
        <w:rPr>
          <w:rFonts w:ascii="Arial Black" w:eastAsia="Times New Roman" w:hAnsi="Arial Black" w:cs="Times New Roman"/>
          <w:b/>
          <w:i/>
          <w:noProof/>
          <w:color w:val="FF0000"/>
          <w:sz w:val="44"/>
          <w:szCs w:val="44"/>
          <w:lang w:eastAsia="ru-RU"/>
        </w:rPr>
        <w:t xml:space="preserve"> детского сада «Теремок»</w:t>
      </w:r>
    </w:p>
    <w:p w:rsidR="00A51BE6" w:rsidRDefault="00A51BE6" w:rsidP="00222290">
      <w:pPr>
        <w:spacing w:before="100" w:beforeAutospacing="1" w:after="8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AD08" wp14:editId="5D3CB018">
                <wp:simplePos x="0" y="0"/>
                <wp:positionH relativeFrom="column">
                  <wp:posOffset>-200025</wp:posOffset>
                </wp:positionH>
                <wp:positionV relativeFrom="paragraph">
                  <wp:posOffset>37465</wp:posOffset>
                </wp:positionV>
                <wp:extent cx="3338830" cy="2431415"/>
                <wp:effectExtent l="19050" t="114300" r="1004570" b="26035"/>
                <wp:wrapNone/>
                <wp:docPr id="11" name="Выноска-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5201">
                          <a:off x="0" y="0"/>
                          <a:ext cx="3338830" cy="2431415"/>
                        </a:xfrm>
                        <a:prstGeom prst="cloudCallout">
                          <a:avLst>
                            <a:gd name="adj1" fmla="val 76695"/>
                            <a:gd name="adj2" fmla="val 1751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17F" w:rsidRPr="005E4A3B" w:rsidRDefault="00B6617F" w:rsidP="00A51BE6">
                            <w:pPr>
                              <w:pStyle w:val="a4"/>
                              <w:shd w:val="clear" w:color="auto" w:fill="FFFFFF"/>
                              <w:spacing w:before="150" w:beforeAutospacing="0" w:after="150" w:afterAutospacing="0" w:line="293" w:lineRule="atLeast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№1</w:t>
                            </w:r>
                            <w:r w:rsidRPr="005E4A3B">
                              <w:rPr>
                                <w:rStyle w:val="a5"/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“Расскажи – и я забуду,</w:t>
                            </w:r>
                          </w:p>
                          <w:p w:rsidR="00B6617F" w:rsidRPr="005E4A3B" w:rsidRDefault="00B6617F" w:rsidP="00A51BE6">
                            <w:pPr>
                              <w:pStyle w:val="a4"/>
                              <w:shd w:val="clear" w:color="auto" w:fill="FFFFFF"/>
                              <w:spacing w:before="150" w:beforeAutospacing="0" w:after="150" w:afterAutospacing="0" w:line="293" w:lineRule="atLeast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4A3B">
                              <w:rPr>
                                <w:rStyle w:val="a5"/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покажи – и я запомню,</w:t>
                            </w:r>
                          </w:p>
                          <w:p w:rsidR="00B6617F" w:rsidRPr="005E4A3B" w:rsidRDefault="00B6617F" w:rsidP="00A51BE6">
                            <w:pPr>
                              <w:pStyle w:val="a4"/>
                              <w:shd w:val="clear" w:color="auto" w:fill="FFFFFF"/>
                              <w:spacing w:before="150" w:beforeAutospacing="0" w:after="150" w:afterAutospacing="0" w:line="293" w:lineRule="atLeast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4A3B">
                              <w:rPr>
                                <w:rStyle w:val="a5"/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дай попробовать – и я пойму”.</w:t>
                            </w:r>
                          </w:p>
                          <w:p w:rsidR="00B6617F" w:rsidRPr="00CF0352" w:rsidRDefault="00B6617F" w:rsidP="00A51BE6">
                            <w:pPr>
                              <w:pStyle w:val="a4"/>
                              <w:shd w:val="clear" w:color="auto" w:fill="FFFFFF"/>
                              <w:spacing w:before="150" w:beforeAutospacing="0" w:after="150" w:afterAutospacing="0" w:line="293" w:lineRule="atLeast"/>
                              <w:jc w:val="center"/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0352">
                              <w:rPr>
                                <w:rStyle w:val="a5"/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Китайская пословица</w:t>
                            </w:r>
                          </w:p>
                          <w:p w:rsidR="00B6617F" w:rsidRPr="00CF0352" w:rsidRDefault="00B6617F" w:rsidP="00A51BE6">
                            <w:pPr>
                              <w:jc w:val="center"/>
                              <w:rPr>
                                <w:b/>
                                <w:color w:val="FF000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1" o:spid="_x0000_s1026" type="#_x0000_t106" style="position:absolute;left:0;text-align:left;margin-left:-15.75pt;margin-top:2.95pt;width:262.9pt;height:191.45pt;rotation:-45307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9IzwIAAIMFAAAOAAAAZHJzL2Uyb0RvYy54bWysVMtu2zAQvBfoPxC6J7L8imPELlwbLgoE&#10;SYCkyJmmKEsFRbIk/UhvPffWL0mvLZpvUP6oQ0p2nDanoj7Qu9rlLGd2ybM321KQNTe2UHIUJcet&#10;iHDJVFrI5Sj6cDM/GkTEOipTKpTko+iO2+jN+PWrs40e8rbKlUi5IQCRdrjRoyh3Tg/j2LKcl9Qe&#10;K80lgpkyJXVwzTJODd0AvRRxu9XqxxtlUm0U49bi66wORuOAn2Wcucsss9wRMYpwNhdWE9aFX+Px&#10;GR0uDdV5wZpj0H84RUkLiaJ7qBl1lKxM8RdUWTCjrMrcMVNlrLKsYDxwAJuk9Qeb65xqHrhAHKv3&#10;Mtn/B8su1leGFCl6l0RE0hI9qr49fq1+VQ+PX6of1f1R9VB9r35W93AeCLIg2UbbIXZe6yvTeBam&#10;57/NTEmMgs7tJBn0QCrIAqJkG1S/26vOt44wfOx0OoNBB81hiLW7naSb9HyRuEbzqNpY946rknhj&#10;FDGhVumUCvy5AE/X59YF+dOGA00/gk9WCnRzTQU56fdPAypadJDTPsxJTnpJv6ncIOIMu9oe3ipR&#10;pPNCiOCY5WIqDAH8KOrOB8nbWbP5WZqQZANevW7LU6SY8UxQB7PUUN3KZUSoWOLyMGcCmWe77QtF&#10;QvGcprwu3Wvht6tcpwfxnuF4FjNq83pLCDVbhPR4PNwVqOiF9+2tG+ott11smy4vVHqHcQn9BRur&#10;2bwA8Dm17ooaSI2PeAzcJZZMKPBWjRWRXJnPL333+ZhnRCOywUWEJp9W1PCIiPcSk36adLuAdcHp&#10;9k7acMxhZHEYkatyqtAPNB+nC6bPd2JnZkaVt3gzJr4qQlQy1K7Vb5ypqx8IvDqMTyYhDbdVU3cu&#10;rzXz4F4yL+nN9pYa3Yylw0RfqN2lpcMwQ/UgP+X6nVJNVk5lxV7sWtdGedz00L/mVfJPyaEfsp7e&#10;zvFvAAAA//8DAFBLAwQUAAYACAAAACEAgXUAN+EAAAAJAQAADwAAAGRycy9kb3ducmV2LnhtbEyP&#10;MU/DMBSEdyT+g/WQ2FonJIU0zUvVIhgYkGgLUkc3NnGE/RzFbhP+PWaC8XSnu++q9WQNu6jBd44Q&#10;0nkCTFHjZEctwvvheVYA80GQFMaRQvhWHtb19VUlSulG2qnLPrQslpAvBYIOoS85941WVvi56xVF&#10;79MNVoQoh5bLQYyx3Bp+lyT33IqO4oIWvXrUqvnany3CU/6gx6NNN6/JduD9YWvedi8fiLc302YF&#10;LKgp/IXhFz+iQx2ZTu5M0jODMMvSRYwiLJbAop8v8wzYCSErigJ4XfH/D+ofAAAA//8DAFBLAQIt&#10;ABQABgAIAAAAIQC2gziS/gAAAOEBAAATAAAAAAAAAAAAAAAAAAAAAABbQ29udGVudF9UeXBlc10u&#10;eG1sUEsBAi0AFAAGAAgAAAAhADj9If/WAAAAlAEAAAsAAAAAAAAAAAAAAAAALwEAAF9yZWxzLy5y&#10;ZWxzUEsBAi0AFAAGAAgAAAAhALAPX0jPAgAAgwUAAA4AAAAAAAAAAAAAAAAALgIAAGRycy9lMm9E&#10;b2MueG1sUEsBAi0AFAAGAAgAAAAhAIF1ADfhAAAACQEAAA8AAAAAAAAAAAAAAAAAKQUAAGRycy9k&#10;b3ducmV2LnhtbFBLBQYAAAAABAAEAPMAAAA3BgAAAAA=&#10;" adj="27366,14583" fillcolor="#4f81bd" strokecolor="#385d8a" strokeweight="2pt">
                <v:textbox>
                  <w:txbxContent>
                    <w:p w:rsidR="00B6617F" w:rsidRPr="005E4A3B" w:rsidRDefault="00B6617F" w:rsidP="00A51BE6">
                      <w:pPr>
                        <w:pStyle w:val="a4"/>
                        <w:shd w:val="clear" w:color="auto" w:fill="FFFFFF"/>
                        <w:spacing w:before="150" w:beforeAutospacing="0" w:after="150" w:afterAutospacing="0" w:line="293" w:lineRule="atLeast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№1</w:t>
                      </w:r>
                      <w:r w:rsidRPr="005E4A3B">
                        <w:rPr>
                          <w:rStyle w:val="a5"/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“Расскажи – и я забуду,</w:t>
                      </w:r>
                    </w:p>
                    <w:p w:rsidR="00B6617F" w:rsidRPr="005E4A3B" w:rsidRDefault="00B6617F" w:rsidP="00A51BE6">
                      <w:pPr>
                        <w:pStyle w:val="a4"/>
                        <w:shd w:val="clear" w:color="auto" w:fill="FFFFFF"/>
                        <w:spacing w:before="150" w:beforeAutospacing="0" w:after="150" w:afterAutospacing="0" w:line="293" w:lineRule="atLeast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E4A3B">
                        <w:rPr>
                          <w:rStyle w:val="a5"/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покажи – и я запомню,</w:t>
                      </w:r>
                    </w:p>
                    <w:p w:rsidR="00B6617F" w:rsidRPr="005E4A3B" w:rsidRDefault="00B6617F" w:rsidP="00A51BE6">
                      <w:pPr>
                        <w:pStyle w:val="a4"/>
                        <w:shd w:val="clear" w:color="auto" w:fill="FFFFFF"/>
                        <w:spacing w:before="150" w:beforeAutospacing="0" w:after="150" w:afterAutospacing="0" w:line="293" w:lineRule="atLeast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E4A3B">
                        <w:rPr>
                          <w:rStyle w:val="a5"/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дай попробовать – и я пойму”.</w:t>
                      </w:r>
                    </w:p>
                    <w:p w:rsidR="00B6617F" w:rsidRPr="00CF0352" w:rsidRDefault="00B6617F" w:rsidP="00A51BE6">
                      <w:pPr>
                        <w:pStyle w:val="a4"/>
                        <w:shd w:val="clear" w:color="auto" w:fill="FFFFFF"/>
                        <w:spacing w:before="150" w:beforeAutospacing="0" w:after="150" w:afterAutospacing="0" w:line="293" w:lineRule="atLeast"/>
                        <w:jc w:val="center"/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  <w:r w:rsidRPr="00CF0352">
                        <w:rPr>
                          <w:rStyle w:val="a5"/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Китайская пословица</w:t>
                      </w:r>
                    </w:p>
                    <w:p w:rsidR="00B6617F" w:rsidRPr="00CF0352" w:rsidRDefault="00B6617F" w:rsidP="00A51BE6">
                      <w:pPr>
                        <w:jc w:val="center"/>
                        <w:rPr>
                          <w:b/>
                          <w:color w:val="FF000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 wp14:anchorId="7C3C7EA7" wp14:editId="37D3D497">
            <wp:extent cx="2638425" cy="234184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sOAsmzOxv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34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6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</w:t>
      </w:r>
    </w:p>
    <w:p w:rsidR="00A51BE6" w:rsidRPr="00C74641" w:rsidRDefault="00A51BE6" w:rsidP="00A51BE6">
      <w:pPr>
        <w:spacing w:before="100" w:beforeAutospacing="1" w:after="80" w:line="240" w:lineRule="auto"/>
        <w:jc w:val="center"/>
        <w:rPr>
          <w:rFonts w:ascii="Times New Roman" w:eastAsia="Times New Roman" w:hAnsi="Times New Roman" w:cs="Times New Roman"/>
          <w:b/>
          <w:i/>
          <w:caps/>
          <w:noProof/>
          <w:color w:val="FF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74641">
        <w:rPr>
          <w:rFonts w:ascii="Times New Roman" w:eastAsia="Times New Roman" w:hAnsi="Times New Roman" w:cs="Times New Roman"/>
          <w:b/>
          <w:i/>
          <w:caps/>
          <w:color w:val="FF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«Организация детского экспериментирования в домашних условиях»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  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 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 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 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«</w:t>
      </w:r>
      <w:r w:rsidRPr="00C74641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Танцующие хлопья»</w:t>
      </w: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(можно  научить рисовые хлопья  прыгать и танцевать.)</w:t>
      </w:r>
    </w:p>
    <w:p w:rsidR="00A51BE6" w:rsidRPr="00C74641" w:rsidRDefault="00A51BE6" w:rsidP="00A51BE6">
      <w:pPr>
        <w:spacing w:before="100" w:beforeAutospacing="1" w:after="8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Вам понадобятся: бумажное полотенце,1 чайная ложка (5 мл) хрустящих рисовых хлопьев, воздушный шарик, шерстяной свитер.</w:t>
      </w:r>
    </w:p>
    <w:p w:rsidR="00A51BE6" w:rsidRPr="00C74641" w:rsidRDefault="00A51BE6" w:rsidP="00A51BE6">
      <w:pPr>
        <w:spacing w:before="100" w:beforeAutospacing="1" w:after="8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Подготовка:</w:t>
      </w:r>
    </w:p>
    <w:p w:rsidR="00A51BE6" w:rsidRPr="00C74641" w:rsidRDefault="00A51BE6" w:rsidP="00A51BE6">
      <w:pPr>
        <w:pStyle w:val="a3"/>
        <w:numPr>
          <w:ilvl w:val="0"/>
          <w:numId w:val="1"/>
        </w:num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Расстелите на столе бумажное полотенце.2. Высыпьте на полотенце хлопья. Начинаем научное волшебство! Надуйте шарик и завяжите его. Потрите шарик о шерстяной свитер. Поднесите шарик к хлопьям и посмотрите, что произойдет.</w:t>
      </w:r>
      <w:r w:rsidRPr="00C74641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 xml:space="preserve"> </w:t>
      </w:r>
      <w:r w:rsidRPr="00C74641">
        <w:rPr>
          <w:noProof/>
          <w:color w:val="002060"/>
          <w:lang w:eastAsia="ru-RU"/>
        </w:rPr>
        <w:drawing>
          <wp:inline distT="0" distB="0" distL="0" distR="0" wp14:anchorId="267A663A" wp14:editId="40B0928A">
            <wp:extent cx="3343275" cy="2019300"/>
            <wp:effectExtent l="0" t="0" r="9525" b="0"/>
            <wp:docPr id="2" name="Рисунок 2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E6" w:rsidRPr="00C74641" w:rsidRDefault="00A51BE6" w:rsidP="00A51BE6">
      <w:pPr>
        <w:pStyle w:val="a3"/>
        <w:numPr>
          <w:ilvl w:val="0"/>
          <w:numId w:val="1"/>
        </w:num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Результат:  Хлопья будут </w:t>
      </w:r>
      <w:proofErr w:type="gramStart"/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подпрыгивать</w:t>
      </w:r>
      <w:proofErr w:type="gramEnd"/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и притягиваться к шарику.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lastRenderedPageBreak/>
        <w:t>Объяснение: В этом эксперименте вам помогает статическое электричество. Электричество называют статическим, когда ток, то есть перемещение заряда, отсутствует. Оно образуется за счет трения объектов, в данном случае шарика и свитера. Все предметы состоят из атомов, а в каждом атоме находится поровну протонов и электронов. У протонов заряд положительный, а у электронов - отрицательный. Когда эти заряды равны, предмет называют нейтральным, или незаряженным. Но есть объекты, - например, волосы или шерсть, - которые очень легко теряют свои электроны. Если потереть шарик о шерстяную вещь, часть электронов перейдет от шерсти на шарик, и он приобретет отрицательный статический заряд.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Когда ты приближаешь отрицательно заряженный шарик к хлопьям, электроны в них начинают отталкиваться от него и перемещаться на противоположную сторону. Таким образом, верхняя сторона хлопьев, обращенная к шарику, становится заряженной положительно, и шарик притягивает их к себе.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Если подождать подольше, электроны начнут переходить с шарика на хлопья. Постепенно шарик снова станет нейтральным, и перестанет притягивать хлопья. Они упадут обратно на стол.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«Взрыв цвета в молоке»</w:t>
      </w:r>
    </w:p>
    <w:p w:rsidR="00A51BE6" w:rsidRPr="00C74641" w:rsidRDefault="00A51BE6" w:rsidP="00A51BE6">
      <w:pPr>
        <w:spacing w:before="100" w:beforeAutospacing="1" w:after="8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Чтобы провести этот зрелищный эксперимент, вам понадобятся:- цельное молоко</w:t>
      </w: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br/>
        <w:t>- пищевые красители разных цветов</w:t>
      </w: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br/>
        <w:t>- любое жидкое моющее средство</w:t>
      </w: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br/>
        <w:t>- ватные палочки</w:t>
      </w: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br/>
        <w:t>- тарелка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Обращаем ваше внимание на то, что молоко должно быть обязательно цельным, а не обезжиренным. Почему? Все объяснения после опыта.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 Налейте молоко в тарелку. Добавьте в него по несколько капель каждого красителя. Старайтесь делать это аккуратно, чтобы не двигать саму </w:t>
      </w:r>
      <w:proofErr w:type="spellStart"/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тарелку</w:t>
      </w:r>
      <w:proofErr w:type="gramStart"/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.А</w:t>
      </w:r>
      <w:proofErr w:type="spellEnd"/>
      <w:proofErr w:type="gramEnd"/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теперь, хотите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Объяснение опыта: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Эксперимент можно провести во время любой деятельности. Например, 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жёлтую краску? Если у него ничего не получится, подскажите, что надо смешать две краски. Путём проб и ошибок ребёнок найдёт верное решение.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никаких.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Для этого необходимо соблюдать некоторые правила: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1. Установите цель эксперимента (для чего мы проводим опыт)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2. Подберите материалы (список всего необходимого для проведения опыта)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3. Обсудите процесс (поэтапные инструкции по проведению эксперимента)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4. Подведите итоги (точное описание ожидаемого результата)</w:t>
      </w:r>
    </w:p>
    <w:p w:rsidR="00A51BE6" w:rsidRPr="00C74641" w:rsidRDefault="00A51BE6" w:rsidP="00A51BE6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C74641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5. Объясните почему? Доступными для ребёнка словами</w:t>
      </w:r>
    </w:p>
    <w:p w:rsidR="002D0463" w:rsidRPr="00C74641" w:rsidRDefault="002D0463" w:rsidP="00A51BE6">
      <w:pP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</w:p>
    <w:p w:rsidR="00A51BE6" w:rsidRPr="008D4AB3" w:rsidRDefault="00A51BE6" w:rsidP="00A51BE6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D4AB3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ПОМНИТЕ!  ПРИ ПРОВЕДЕНИИ ЭКСПЕРИМЕНТА  ГЛАВНОЕ - БЕ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ЗОПАСНОСТЬ ВАС И ВАШЕГО РЕБЁНКА!</w:t>
      </w:r>
    </w:p>
    <w:p w:rsidR="00A51BE6" w:rsidRPr="007F4AC4" w:rsidRDefault="00A51BE6" w:rsidP="00A51BE6">
      <w:pPr>
        <w:jc w:val="center"/>
        <w:rPr>
          <w:b/>
          <w:i/>
          <w:color w:val="C0000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13915" wp14:editId="6D17A6FA">
                <wp:simplePos x="0" y="0"/>
                <wp:positionH relativeFrom="column">
                  <wp:posOffset>485775</wp:posOffset>
                </wp:positionH>
                <wp:positionV relativeFrom="paragraph">
                  <wp:posOffset>10334625</wp:posOffset>
                </wp:positionV>
                <wp:extent cx="3133725" cy="1488440"/>
                <wp:effectExtent l="400050" t="0" r="47625" b="283210"/>
                <wp:wrapNone/>
                <wp:docPr id="16" name="Выноска-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488440"/>
                        </a:xfrm>
                        <a:prstGeom prst="cloudCallout">
                          <a:avLst>
                            <a:gd name="adj1" fmla="val -61319"/>
                            <a:gd name="adj2" fmla="val 64505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17F" w:rsidRPr="00804365" w:rsidRDefault="00B6617F" w:rsidP="00A51BE6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4365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Ну, очень интересно…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6" o:spid="_x0000_s1027" type="#_x0000_t106" style="position:absolute;left:0;text-align:left;margin-left:38.25pt;margin-top:813.75pt;width:246.75pt;height:1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Vk4AIAALUFAAAOAAAAZHJzL2Uyb0RvYy54bWysVM1uEzEQviPxDpbv7WaTTZpGTaqQKAip&#10;tJFa1LPj9WYX+Q/b+Sk3ztx4knIF0WfYvhFje5OmwAEhLrue8fibmW9+zs63gqM1M7ZScojT4xZG&#10;TFKVV3I5xO9uZkd9jKwjMidcSTbEd8zi89HLF2cbPWBtVSqeM4MARNrBRg9x6ZweJImlJRPEHivN&#10;JFwWygjiQDTLJDdkA+iCJ+1Wq5dslMm1UZRZC9ppvMSjgF8UjLqrorDMIT7EEJsLXxO+C/9NRmdk&#10;sDRElxVtwiD/EIUglQSne6gpcQStTPUblKioUVYV7pgqkaiiqCgLOUA2aeuXbK5LolnIBcixek+T&#10;/X+w9HI9N6jKoXY9jCQRUKP6y+Pn+kf98Pip/lbfH9UP9df6e30PwgMCK6Bso+0AXl7ruWkkC0ef&#10;/7Ywwv8hM7QNNN/taWZbhygoO2mnc9LuYkThLs36/SwLhUienmtj3WumBPKHIaZcrfIJ4fBzgWay&#10;vrAu8J03QZP8fYpRITiUb004OuqlnfS0qe+BUfvQqJd1W11vA64bSDjtnHt8q3iVzyrOg2CWiwk3&#10;CPAh8Fl2ejIN0fCVeKvyqIambDVtBWpovqju79SAbyNM8PoMn0u0GeJ2NwMERAmMQ8GJg6PQUCAr&#10;lxgRvoQ5o84Ex89eN7DRXzbrp69idLYkOYva7t9E4dOfElvGJ8FFQxGXngUWxgr497z5Toi19ye3&#10;XWxjM/kXXrNQ+R00mFFx8qymswrwL4h1c2KgVpAprA93BZ+CK0hfNSeMSmU+/knv7WEC4BajDYwu&#10;UPNhRQzDiL+RMBunqW8o5IKQdU/aIJjDm8XhjVyJifL1hEWlaTh6e8d3x8IocQtbZuy9whWRFHzH&#10;IjTCxMWVAnuKsvE4mMF8a+Iu5LWmHtwz55m92d4So5u+djASl2o35k0PxnZ8svUvpRqvnCqqPeeR&#10;16YAsBtCMzV7zC+fQzlYPW3b0U8AAAD//wMAUEsDBBQABgAIAAAAIQCJ+jlT3gAAAAwBAAAPAAAA&#10;ZHJzL2Rvd25yZXYueG1sTI/NTsNADITvSLzDykjc6KaRmrQhmwqh9sSJ0gdws242sD9pdtuEt8ec&#10;4GaPR+Nv6u3srLjRGPvgFSwXGQjybdC97xQcP/ZPaxAxoddogycF3xRh29zf1VjpMPl3uh1SJzjE&#10;xwoVmJSGSsrYGnIYF2Egz7dzGB0mXsdO6hEnDndW5llWSIe95w8GB3o11H4drk7BVO4/9UW3uwvh&#10;mx3P5ij7fKfU48P88gwi0Zz+zPCLz+jQMNMpXL2OwiooixU7WS/ykid2rMqM251YWhfLDcimlv9L&#10;ND8AAAD//wMAUEsBAi0AFAAGAAgAAAAhALaDOJL+AAAA4QEAABMAAAAAAAAAAAAAAAAAAAAAAFtD&#10;b250ZW50X1R5cGVzXS54bWxQSwECLQAUAAYACAAAACEAOP0h/9YAAACUAQAACwAAAAAAAAAAAAAA&#10;AAAvAQAAX3JlbHMvLnJlbHNQSwECLQAUAAYACAAAACEA5h11ZOACAAC1BQAADgAAAAAAAAAAAAAA&#10;AAAuAgAAZHJzL2Uyb0RvYy54bWxQSwECLQAUAAYACAAAACEAifo5U94AAAAMAQAADwAAAAAAAAAA&#10;AAAAAAA6BQAAZHJzL2Rvd25yZXYueG1sUEsFBgAAAAAEAAQA8wAAAEUGAAAAAA==&#10;" adj="-2445,24733" fillcolor="#c6d9f1" strokecolor="#385d8a" strokeweight="2pt">
                <v:textbox>
                  <w:txbxContent>
                    <w:p w:rsidR="00A51BE6" w:rsidRPr="00804365" w:rsidRDefault="00A51BE6" w:rsidP="00A51BE6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804365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Ну, очень интересно…</w:t>
                      </w:r>
                    </w:p>
                  </w:txbxContent>
                </v:textbox>
              </v:shape>
            </w:pict>
          </mc:Fallback>
        </mc:AlternateContent>
      </w:r>
      <w:r w:rsidRPr="007F4AC4">
        <w:rPr>
          <w:b/>
          <w:i/>
          <w:color w:val="FF000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Угадай – ка! (составь слово)</w:t>
      </w:r>
    </w:p>
    <w:p w:rsidR="00A51BE6" w:rsidRDefault="00A51BE6" w:rsidP="00A51BE6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ru-RU"/>
        </w:rPr>
        <w:drawing>
          <wp:inline distT="0" distB="0" distL="0" distR="0" wp14:anchorId="53648DE3" wp14:editId="53A41368">
            <wp:extent cx="3309378" cy="2340000"/>
            <wp:effectExtent l="0" t="0" r="5715" b="3175"/>
            <wp:docPr id="3" name="Рисунок 3" descr="C:\Users\HOME\Desktop\89111071_large_4979214_IGR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89111071_large_4979214_IGRA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7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4"/>
          <w:szCs w:val="44"/>
          <w:lang w:eastAsia="ru-RU"/>
        </w:rPr>
        <w:drawing>
          <wp:inline distT="0" distB="0" distL="0" distR="0" wp14:anchorId="588963BB" wp14:editId="29C3ECCE">
            <wp:extent cx="3311328" cy="2340000"/>
            <wp:effectExtent l="0" t="0" r="3810" b="3175"/>
            <wp:docPr id="4" name="Рисунок 4" descr="C:\Users\HOME\Desktop\4GXQJ10eP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4GXQJ10eP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2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E6" w:rsidRPr="007F4AC4" w:rsidRDefault="00A51BE6" w:rsidP="00A51BE6">
      <w:pPr>
        <w:jc w:val="center"/>
        <w:rPr>
          <w:b/>
          <w:i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r w:rsidRPr="007F4AC4">
        <w:rPr>
          <w:b/>
          <w:i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Раскрась – ка!</w:t>
      </w:r>
    </w:p>
    <w:bookmarkEnd w:id="0"/>
    <w:p w:rsidR="00A51BE6" w:rsidRDefault="00A51BE6" w:rsidP="00A51BE6">
      <w:pPr>
        <w:jc w:val="center"/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605594" wp14:editId="76BFF830">
            <wp:extent cx="5418687" cy="5220000"/>
            <wp:effectExtent l="0" t="0" r="0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87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E6" w:rsidRDefault="00A51BE6" w:rsidP="00A51BE6">
      <w:pPr>
        <w:rPr>
          <w:b/>
          <w:i/>
          <w:sz w:val="24"/>
          <w:szCs w:val="24"/>
        </w:rPr>
      </w:pPr>
    </w:p>
    <w:p w:rsidR="00A51BE6" w:rsidRPr="007325CB" w:rsidRDefault="00A51BE6" w:rsidP="007325CB">
      <w:pPr>
        <w:jc w:val="center"/>
        <w:rPr>
          <w:b/>
          <w:i/>
          <w:color w:val="002060"/>
          <w:sz w:val="24"/>
          <w:szCs w:val="24"/>
        </w:rPr>
        <w:sectPr w:rsidR="00A51BE6" w:rsidRPr="007325CB" w:rsidSect="00B661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E5C59">
        <w:rPr>
          <w:b/>
          <w:i/>
          <w:color w:val="002060"/>
          <w:sz w:val="24"/>
          <w:szCs w:val="24"/>
        </w:rPr>
        <w:t>Редакторы газеты: Адалина Н.К.(89370707646),</w:t>
      </w:r>
      <w:r>
        <w:rPr>
          <w:b/>
          <w:i/>
          <w:color w:val="002060"/>
          <w:sz w:val="24"/>
          <w:szCs w:val="24"/>
        </w:rPr>
        <w:t>Алексеева Г.В.</w:t>
      </w:r>
      <w:r w:rsidR="000610E8">
        <w:rPr>
          <w:b/>
          <w:i/>
          <w:color w:val="002060"/>
          <w:sz w:val="24"/>
          <w:szCs w:val="24"/>
        </w:rPr>
        <w:t>(89371788550</w:t>
      </w:r>
      <w:r w:rsidRPr="006E5C59">
        <w:rPr>
          <w:b/>
          <w:i/>
          <w:color w:val="002060"/>
          <w:sz w:val="24"/>
          <w:szCs w:val="24"/>
        </w:rPr>
        <w:t>)</w:t>
      </w:r>
    </w:p>
    <w:p w:rsidR="00A51BE6" w:rsidRPr="007325CB" w:rsidRDefault="00A51BE6" w:rsidP="00A51BE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sectPr w:rsidR="00A51BE6" w:rsidRPr="007325CB" w:rsidSect="00B6617F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:rsidR="00A51BE6" w:rsidRDefault="00A51BE6" w:rsidP="00A51BE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sectPr w:rsidR="00A51BE6" w:rsidSect="00B661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1BE6" w:rsidRPr="00A51BE6" w:rsidRDefault="00A51BE6" w:rsidP="00A51BE6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bCs/>
          <w:i/>
          <w:color w:val="000000" w:themeColor="text1"/>
          <w:sz w:val="16"/>
          <w:szCs w:val="16"/>
          <w:u w:val="single"/>
          <w:lang w:eastAsia="ru-RU"/>
        </w:rPr>
        <w:sectPr w:rsidR="00A51BE6" w:rsidRPr="00A51BE6" w:rsidSect="00B6617F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:rsidR="007325CB" w:rsidRDefault="00222290" w:rsidP="00A51BE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24EBE" wp14:editId="58E38485">
                <wp:simplePos x="0" y="0"/>
                <wp:positionH relativeFrom="column">
                  <wp:posOffset>2762250</wp:posOffset>
                </wp:positionH>
                <wp:positionV relativeFrom="paragraph">
                  <wp:posOffset>-342900</wp:posOffset>
                </wp:positionV>
                <wp:extent cx="1914525" cy="1269365"/>
                <wp:effectExtent l="76200" t="38100" r="85725" b="616585"/>
                <wp:wrapNone/>
                <wp:docPr id="29" name="Выноска-облак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69365"/>
                        </a:xfrm>
                        <a:prstGeom prst="cloudCallout">
                          <a:avLst>
                            <a:gd name="adj1" fmla="val -46207"/>
                            <a:gd name="adj2" fmla="val 88764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17F" w:rsidRPr="00222290" w:rsidRDefault="00B6617F" w:rsidP="0022229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222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Ну, очень интересно…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9" o:spid="_x0000_s1028" type="#_x0000_t106" style="position:absolute;margin-left:217.5pt;margin-top:-27pt;width:150.75pt;height: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HmsQIAAJMFAAAOAAAAZHJzL2Uyb0RvYy54bWysVM1OGzEQvlfqO1i+w2aXJEDEBkVBVJUQ&#10;oELF2fHaZCv/1Xaym9565tYnoddW5RmWN+rYu/lpy6VVL7sznt9v/I1PTmsp0JJZV2qV43S/hxFT&#10;VBelus/x+9vzvSOMnCeqIEIrluMVc/h0/PrVSWVGLNNzLQpmESRRblSZHM+9N6MkcXTOJHH72jAF&#10;Rq6tJB5Ue58UllSQXYok6/WGSaVtYaymzDk4PWuNeBzzc86ov+LcMY9EjqE3H782fmfhm4xPyOje&#10;EjMvadcG+YcuJCkVFN2kOiOeoIUt/0glS2q109zvUy0TzXlJWcQAaNLeb2hu5sSwiAWG48xmTO7/&#10;paWXy2uLyiLH2TFGiki4o+bL80Pzo3l6/tx8ax73mqfma/O9eQTlCYEXjKwybgSRN+badpoDMeCv&#10;uZXhD8hQHce82oyZ1R5ROEyP0/4gG2BEwZZmw+OD4SBkTbbhxjr/hmmJgpBjKvSimBIBPx/HTJYX&#10;zsd5F13TpPiQYsSlgOtbEoH2+sOsd9jd745Ttut0dHQ47Helu5TQxLo4dBSAttCi5FeChapCvWMc&#10;pgZgDmI/ka9sKiyC2jkWPu2yRs8QwkshNkHpS0GEUqb8ehKdfwhlkcd/E7yJiJW18ptgWSptX6q+&#10;bZm3/mv0LeYA39ezuqVKABdOZrpYAX2sbvfKGXpewoVdEOeviYWbgJWDx8FfwYcLXeVYdxJGc20/&#10;vXQe/IHfYMWogsXMsfu4IJZhJN4qYD6Qpx82OSr9wWEGit21zHYtaiGnGm4EuAHdRTH4e7EWudXy&#10;Dt6QSagKJqIo1AbKebtWpr59MOAVomwyiW6wvYb4C3VjaEge5hxoc1vfEWs61nog/KVeLzEZRYa1&#10;PN/6hkilJwuveemDcTvXToHNB+mXp2VXj17bt3T8EwAA//8DAFBLAwQUAAYACAAAACEAfBIaUN4A&#10;AAALAQAADwAAAGRycy9kb3ducmV2LnhtbEyPPU/DMBCGdyT+g3VIbK0DjQsJcSqEysDAQKiYL7ZJ&#10;Ivyl2G3Dv+eYYLvTPXrveZvd4iw7mTlNwUu4WRfAjFdBT36QcHh/Xt0DSxm9Rhu8kfBtEuzay4sG&#10;ax3O/s2cujwwCvGpRgljzrHmPKnROEzrEI2n22eYHWZa54HrGc8U7iy/LYotdzh5+jBiNE+jUV/d&#10;0UlA9XJYVNpXvbAf+6or46sSUcrrq+XxAVg2S/6D4Vef1KElpz4cvU7MSig3grpkCStR0kDE3WYr&#10;gPWElqIC3jb8f4f2BwAA//8DAFBLAQItABQABgAIAAAAIQC2gziS/gAAAOEBAAATAAAAAAAAAAAA&#10;AAAAAAAAAABbQ29udGVudF9UeXBlc10ueG1sUEsBAi0AFAAGAAgAAAAhADj9If/WAAAAlAEAAAsA&#10;AAAAAAAAAAAAAAAALwEAAF9yZWxzLy5yZWxzUEsBAi0AFAAGAAgAAAAhAOXcweaxAgAAkwUAAA4A&#10;AAAAAAAAAAAAAAAALgIAAGRycy9lMm9Eb2MueG1sUEsBAi0AFAAGAAgAAAAhAHwSGlDeAAAACwEA&#10;AA8AAAAAAAAAAAAAAAAACwUAAGRycy9kb3ducmV2LnhtbFBLBQYAAAAABAAEAPMAAAAWBgAAAAA=&#10;" adj="819,29973" fillcolor="#4bacc6 [3208]" strokecolor="white [3201]" strokeweight="3pt">
                <v:shadow on="t" color="black" opacity="24903f" origin=",.5" offset="0,.55556mm"/>
                <v:textbox>
                  <w:txbxContent>
                    <w:p w:rsidR="00222290" w:rsidRPr="00222290" w:rsidRDefault="00222290" w:rsidP="0022229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22290">
                        <w:rPr>
                          <w:b/>
                          <w:i/>
                          <w:sz w:val="28"/>
                          <w:szCs w:val="28"/>
                        </w:rPr>
                        <w:t>Ну, очень интересно…</w:t>
                      </w:r>
                    </w:p>
                  </w:txbxContent>
                </v:textbox>
              </v:shape>
            </w:pict>
          </mc:Fallback>
        </mc:AlternateContent>
      </w:r>
      <w:r w:rsidRPr="00222290">
        <w:rPr>
          <w:rFonts w:ascii="Arial" w:eastAsia="Times New Roman" w:hAnsi="Arial" w:cs="Arial"/>
          <w:b/>
          <w:bCs/>
          <w:i/>
          <w:noProof/>
          <w:color w:val="FF0000"/>
          <w:sz w:val="20"/>
          <w:szCs w:val="20"/>
          <w:highlight w:val="yellow"/>
          <w:u w:val="single"/>
          <w:lang w:eastAsia="ru-RU"/>
        </w:rPr>
        <w:drawing>
          <wp:inline distT="0" distB="0" distL="0" distR="0" wp14:anchorId="51A0EF84" wp14:editId="26116D14">
            <wp:extent cx="3023543" cy="3312000"/>
            <wp:effectExtent l="419100" t="361950" r="405765" b="365125"/>
            <wp:docPr id="27" name="Рисунок 27" descr="C:\Users\HOME\Desktop\20160321_12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20160321_1209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0888">
                      <a:off x="0" y="0"/>
                      <a:ext cx="3023543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90" w:rsidRDefault="007325CB" w:rsidP="007325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222290" w:rsidSect="00A51BE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325CB">
        <w:rPr>
          <w:noProof/>
          <w:highlight w:val="green"/>
          <w:lang w:eastAsia="ru-RU"/>
        </w:rPr>
        <w:lastRenderedPageBreak/>
        <w:drawing>
          <wp:inline distT="0" distB="0" distL="0" distR="0" wp14:anchorId="0EE70050" wp14:editId="4F03BBED">
            <wp:extent cx="2561139" cy="2376000"/>
            <wp:effectExtent l="285750" t="304800" r="258445" b="310515"/>
            <wp:docPr id="23" name="Рисунок 23" descr="C:\Users\HOME\Desktop\20160321_12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20160321_1214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7079">
                      <a:off x="0" y="0"/>
                      <a:ext cx="2561139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5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2290" w:rsidRPr="00804365" w:rsidRDefault="00222290" w:rsidP="002D046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ru-RU"/>
        </w:rPr>
      </w:pPr>
      <w:r w:rsidRPr="00804365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lang w:eastAsia="ru-RU"/>
        </w:rPr>
        <w:lastRenderedPageBreak/>
        <w:t xml:space="preserve">Загадки </w:t>
      </w:r>
      <w:r w:rsidRPr="00804365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ru-RU"/>
        </w:rPr>
        <w:t>…упражняют детский ум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u w:val="single"/>
          <w:lang w:eastAsia="ru-RU"/>
        </w:rPr>
      </w:pPr>
      <w:r w:rsidRPr="002D0463">
        <w:rPr>
          <w:rFonts w:ascii="Arial" w:eastAsia="Times New Roman" w:hAnsi="Arial" w:cs="Arial"/>
          <w:b/>
          <w:bCs/>
          <w:i/>
          <w:color w:val="1F497D" w:themeColor="text2"/>
          <w:sz w:val="16"/>
          <w:szCs w:val="16"/>
          <w:u w:val="single"/>
          <w:lang w:eastAsia="ru-RU"/>
        </w:rPr>
        <w:t>Квадрат.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Если включить этот квадрат, можно мультик посмотреть…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Этот квадрат с ручкой. Его берут на работу или в магазин…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У нас в доме есть окно. Прозрачное. Сквозь него можно на улицу посмотреть…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На этот квадрат голову кладут, когда спят…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bCs/>
          <w:i/>
          <w:color w:val="1F497D" w:themeColor="text2"/>
          <w:sz w:val="16"/>
          <w:szCs w:val="16"/>
          <w:u w:val="single"/>
          <w:lang w:eastAsia="ru-RU"/>
        </w:rPr>
        <w:t>Круг.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Они круглые. Стоят на столе или висят на стене или у взрослых на руке…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Ее ставят на стол. В ней находится еда. Она может разбиться…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Сам алый, сахарный, зеленый бархатный.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Очень вкусный и очень круглый.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На ночном небе среди звездочек она находится. Если ночь темна, нам светит кто?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bCs/>
          <w:i/>
          <w:color w:val="1F497D" w:themeColor="text2"/>
          <w:sz w:val="16"/>
          <w:szCs w:val="16"/>
          <w:u w:val="single"/>
          <w:lang w:eastAsia="ru-RU"/>
        </w:rPr>
        <w:t>Треугольник.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У нашей куклы такой наряд есть…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 xml:space="preserve">Любят дети кататься с </w:t>
      </w:r>
      <w:proofErr w:type="gramStart"/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такой</w:t>
      </w:r>
      <w:proofErr w:type="gramEnd"/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 xml:space="preserve"> снежной…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 xml:space="preserve">У Буратино на голове </w:t>
      </w:r>
      <w:proofErr w:type="gramStart"/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такая</w:t>
      </w:r>
      <w:proofErr w:type="gramEnd"/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…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Детская игрушка…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u w:val="single"/>
          <w:lang w:eastAsia="ru-RU"/>
        </w:rPr>
      </w:pPr>
      <w:r w:rsidRPr="002D0463">
        <w:rPr>
          <w:rFonts w:ascii="Arial" w:eastAsia="Times New Roman" w:hAnsi="Arial" w:cs="Arial"/>
          <w:b/>
          <w:bCs/>
          <w:i/>
          <w:color w:val="1F497D" w:themeColor="text2"/>
          <w:sz w:val="16"/>
          <w:szCs w:val="16"/>
          <w:u w:val="single"/>
          <w:lang w:eastAsia="ru-RU"/>
        </w:rPr>
        <w:t>Овал.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Дедушке с бабушкой курочка снесла. Есть в нем скорлупа, желток и белок.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Он зелененький, растет на грядке. Его нарезают в салат. Про него говорят так:    «Без окон, без дверей полна горница людей».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Это у каждого человека есть. Если дорисовать глазки, нос, ротик, то получится…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Такая буква есть. И такая цифра есть…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u w:val="single"/>
          <w:lang w:eastAsia="ru-RU"/>
        </w:rPr>
      </w:pPr>
      <w:r w:rsidRPr="002D0463">
        <w:rPr>
          <w:rFonts w:ascii="Arial" w:eastAsia="Times New Roman" w:hAnsi="Arial" w:cs="Arial"/>
          <w:b/>
          <w:bCs/>
          <w:i/>
          <w:color w:val="1F497D" w:themeColor="text2"/>
          <w:sz w:val="16"/>
          <w:szCs w:val="16"/>
          <w:u w:val="single"/>
          <w:lang w:eastAsia="ru-RU"/>
        </w:rPr>
        <w:t>Прямоугольник.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Этот прямоугольный предмет находится в квартире. В нем одежда висит…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proofErr w:type="gramStart"/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lastRenderedPageBreak/>
        <w:t>Высокий</w:t>
      </w:r>
      <w:proofErr w:type="gramEnd"/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, многоэтажный, с окошками. Мы в нем живем…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Часть поезда. Есть колесики…</w:t>
      </w:r>
    </w:p>
    <w:p w:rsidR="00222290" w:rsidRPr="002D0463" w:rsidRDefault="00222290" w:rsidP="00222290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</w:pPr>
      <w:r w:rsidRPr="002D0463">
        <w:rPr>
          <w:rFonts w:ascii="Arial" w:eastAsia="Times New Roman" w:hAnsi="Arial" w:cs="Arial"/>
          <w:b/>
          <w:i/>
          <w:color w:val="1F497D" w:themeColor="text2"/>
          <w:sz w:val="16"/>
          <w:szCs w:val="16"/>
          <w:lang w:eastAsia="ru-RU"/>
        </w:rPr>
        <w:t>Чтобы в дом войти, ее открывают. У нее есть ручка…</w:t>
      </w:r>
    </w:p>
    <w:p w:rsidR="00222290" w:rsidRPr="002D0463" w:rsidRDefault="00222290" w:rsidP="002D0463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2D0463">
        <w:rPr>
          <w:rFonts w:ascii="Arial" w:hAnsi="Arial" w:cs="Arial"/>
          <w:b/>
          <w:i/>
          <w:color w:val="FF0000"/>
          <w:sz w:val="16"/>
          <w:szCs w:val="16"/>
          <w:u w:val="single"/>
        </w:rPr>
        <w:t>Мы ввели правило: сначала спроси, потом экспериментируй!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  <w:u w:val="single"/>
        </w:rPr>
        <w:t>С водой:</w:t>
      </w: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 xml:space="preserve"> Коль с водой имеем дело,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Рукава засучим смело.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Пролил воду – не беда: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Тряпка под рукой всегда.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Фартук – друг: он нам помог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И никто здесь не промок.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  <w:u w:val="single"/>
        </w:rPr>
        <w:t>Со стеклом:</w:t>
      </w: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 xml:space="preserve"> Со стеклом будь осторожен,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Ведь оно разбиться может.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А разбилось – не беда,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Есть ведь верные друзья: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Шустрый веник, брат – совок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 xml:space="preserve">И для мусора </w:t>
      </w:r>
      <w:proofErr w:type="spellStart"/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бачёк</w:t>
      </w:r>
      <w:proofErr w:type="spellEnd"/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 xml:space="preserve"> –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Вмиг осколки соберут,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Наши руки сберегут.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  <w:u w:val="single"/>
        </w:rPr>
        <w:t>С песком:</w:t>
      </w: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 xml:space="preserve">   Если сыплешь ты песок –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Рядом веник и совок.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  <w:u w:val="single"/>
        </w:rPr>
        <w:t>С огнём:</w:t>
      </w: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 xml:space="preserve">   Помни правило: огонь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Никогда один не тронь!</w:t>
      </w:r>
    </w:p>
    <w:p w:rsidR="00222290" w:rsidRPr="002D0463" w:rsidRDefault="00222290" w:rsidP="00222290">
      <w:pPr>
        <w:shd w:val="clear" w:color="auto" w:fill="FFFFFF"/>
        <w:spacing w:before="150" w:after="150" w:line="240" w:lineRule="auto"/>
        <w:rPr>
          <w:rFonts w:ascii="Arial" w:hAnsi="Arial" w:cs="Arial"/>
          <w:b/>
          <w:i/>
          <w:color w:val="1F497D" w:themeColor="text2"/>
          <w:sz w:val="16"/>
          <w:szCs w:val="16"/>
          <w:u w:val="single"/>
        </w:r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  <w:u w:val="single"/>
        </w:rPr>
        <w:t>По окончании работы:</w:t>
      </w:r>
    </w:p>
    <w:p w:rsidR="00222290" w:rsidRPr="002D0463" w:rsidRDefault="00222290" w:rsidP="00222290">
      <w:pPr>
        <w:rPr>
          <w:b/>
          <w:i/>
          <w:sz w:val="16"/>
          <w:szCs w:val="16"/>
          <w:u w:val="single"/>
          <w:lang w:eastAsia="ru-RU"/>
        </w:rPr>
        <w:sectPr w:rsidR="00222290" w:rsidRPr="002D0463" w:rsidSect="002222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D0463">
        <w:rPr>
          <w:rFonts w:ascii="Arial" w:hAnsi="Arial" w:cs="Arial"/>
          <w:b/>
          <w:i/>
          <w:color w:val="1F497D" w:themeColor="text2"/>
          <w:sz w:val="16"/>
          <w:szCs w:val="16"/>
        </w:rPr>
        <w:t>Ты работу завершил? Всё на место положил?</w:t>
      </w:r>
    </w:p>
    <w:p w:rsidR="007325CB" w:rsidRDefault="007325CB" w:rsidP="007325CB">
      <w:pPr>
        <w:rPr>
          <w:b/>
          <w:i/>
          <w:u w:val="single"/>
          <w:lang w:eastAsia="ru-RU"/>
        </w:rPr>
      </w:pPr>
    </w:p>
    <w:p w:rsidR="007325CB" w:rsidRDefault="007325CB" w:rsidP="00A51BE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lang w:eastAsia="ru-RU"/>
        </w:rPr>
      </w:pPr>
    </w:p>
    <w:p w:rsidR="007325CB" w:rsidRDefault="007325CB" w:rsidP="00A51BE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lang w:eastAsia="ru-RU"/>
        </w:rPr>
      </w:pPr>
    </w:p>
    <w:p w:rsidR="007325CB" w:rsidRDefault="007325CB" w:rsidP="00A51BE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lang w:eastAsia="ru-RU"/>
        </w:rPr>
      </w:pPr>
    </w:p>
    <w:p w:rsidR="007325CB" w:rsidRDefault="007325CB" w:rsidP="00A51BE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lang w:eastAsia="ru-RU"/>
        </w:rPr>
      </w:pPr>
    </w:p>
    <w:p w:rsidR="007325CB" w:rsidRDefault="007325CB" w:rsidP="00A51BE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lang w:eastAsia="ru-RU"/>
        </w:rPr>
      </w:pPr>
    </w:p>
    <w:p w:rsidR="007325CB" w:rsidRDefault="007325CB" w:rsidP="00A51BE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  <w:lang w:eastAsia="ru-RU"/>
        </w:rPr>
      </w:pPr>
    </w:p>
    <w:sectPr w:rsidR="007325CB" w:rsidSect="0022229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3A1A"/>
    <w:multiLevelType w:val="hybridMultilevel"/>
    <w:tmpl w:val="D63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3B4E"/>
    <w:multiLevelType w:val="hybridMultilevel"/>
    <w:tmpl w:val="23C8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BA"/>
    <w:rsid w:val="00011E07"/>
    <w:rsid w:val="000610E8"/>
    <w:rsid w:val="00132E80"/>
    <w:rsid w:val="00222290"/>
    <w:rsid w:val="002D0463"/>
    <w:rsid w:val="00336D52"/>
    <w:rsid w:val="004D7BE9"/>
    <w:rsid w:val="007325CB"/>
    <w:rsid w:val="00981D31"/>
    <w:rsid w:val="00992D50"/>
    <w:rsid w:val="009C62BA"/>
    <w:rsid w:val="00A02173"/>
    <w:rsid w:val="00A46E4E"/>
    <w:rsid w:val="00A51BE6"/>
    <w:rsid w:val="00B6617F"/>
    <w:rsid w:val="00B94CC3"/>
    <w:rsid w:val="00C74641"/>
    <w:rsid w:val="00C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51B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51B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2016-03-28T18:28:00Z</dcterms:created>
  <dcterms:modified xsi:type="dcterms:W3CDTF">2017-04-09T18:24:00Z</dcterms:modified>
</cp:coreProperties>
</file>