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F" w:rsidRDefault="00D12EBF" w:rsidP="00D12EBF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bookmarkStart w:id="0" w:name="_Toc302983517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1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43"/>
        <w:gridCol w:w="11207"/>
      </w:tblGrid>
      <w:tr w:rsidR="00D12EBF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1" w:name="_Toc302983518"/>
            <w:bookmarkEnd w:id="1"/>
            <w:r>
              <w:rPr>
                <w:rFonts w:ascii="Times New Roman" w:hAnsi="Times New Roman" w:cs="Times New Roman"/>
                <w:b/>
                <w:bCs/>
              </w:rPr>
              <w:t>Здравствуй, школа! Выявление уровня развития связной речи</w:t>
            </w:r>
          </w:p>
        </w:tc>
      </w:tr>
      <w:tr w:rsidR="00D12EBF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выявления уровня развития связной речи у учащихся</w:t>
            </w:r>
          </w:p>
        </w:tc>
      </w:tr>
      <w:tr w:rsidR="00D12EBF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</w:rPr>
              <w:t>, диагностика</w:t>
            </w:r>
          </w:p>
        </w:tc>
      </w:tr>
      <w:tr w:rsidR="00D12EBF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Соблюдают правила позитивного общения; используют вежливые слова при приветствии, прощании, просьбе; объясняют смысл слов «школа», «ученик», «общение», «знакомство» на конкретно-предметном уровне; отвечают на вопрос «Для чего нужно учиться?»; определяют позицию школьника, отношение к школе родителей, друзей</w:t>
            </w:r>
            <w:proofErr w:type="gramEnd"/>
          </w:p>
        </w:tc>
      </w:tr>
      <w:tr w:rsidR="00D12EBF">
        <w:trPr>
          <w:trHeight w:val="360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 отзываются о школе, хотят учиться, имеют </w:t>
            </w:r>
            <w:r>
              <w:rPr>
                <w:rFonts w:ascii="Times New Roman" w:hAnsi="Times New Roman" w:cs="Times New Roman"/>
                <w:color w:val="000000"/>
              </w:rPr>
              <w:t>адекватное представление о школе</w:t>
            </w:r>
            <w:r>
              <w:rPr>
                <w:rFonts w:ascii="Times New Roman" w:hAnsi="Times New Roman" w:cs="Times New Roman"/>
              </w:rPr>
              <w:t>, о поведении в процессе учебной деятельности</w:t>
            </w:r>
          </w:p>
        </w:tc>
      </w:tr>
      <w:tr w:rsidR="00D12EBF">
        <w:trPr>
          <w:trHeight w:val="2325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задачу, адекватно воспринимают оценку учителя, планируют свое действие в соответствии с поставленной задачей и условиями ее реализации.</w:t>
            </w:r>
          </w:p>
          <w:p w:rsidR="00D12EBF" w:rsidRDefault="00D12EB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41D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>
              <w:rPr>
                <w:rFonts w:ascii="Times New Roman" w:hAnsi="Times New Roman" w:cs="Times New Roman"/>
              </w:rPr>
              <w:t xml:space="preserve"> – осмысливают процесс общения как способ получения и передачи информации; последовательно и логично рассказывают о событии, явлении; формулируют ответы на вопросы; составляют рассказы по плану, и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з личного опыта, описание предмета по сюжетной картинке, набору картин с фабульным развитием действия;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строят рассуждения о значении понятий «общение», «знакомство», «школа», «учение», об употреблении вежливых слов в речи, о необходимости учебной деятельности.</w:t>
            </w:r>
          </w:p>
          <w:p w:rsidR="00D12EBF" w:rsidRDefault="00D12EB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выстраивают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, конструктивные способы взаимодействия с окружающими</w:t>
            </w:r>
          </w:p>
        </w:tc>
      </w:tr>
      <w:tr w:rsidR="00D12EBF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13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13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ученик, общение, знакомство. Вежливые слова</w:t>
            </w:r>
          </w:p>
        </w:tc>
      </w:tr>
      <w:tr w:rsidR="00D12EBF">
        <w:trPr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13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Комплексная</w:t>
            </w:r>
            <w:r>
              <w:rPr>
                <w:rFonts w:ascii="Times New Roman" w:hAnsi="Times New Roman" w:cs="Times New Roman"/>
              </w:rPr>
              <w:t xml:space="preserve"> диагностика уровней освоения программы «Детство» под редакцией В. И. Логиновой: диагностический журнал. Подготовительная группа / авт.-сост. Н. Б. Вершинина. – Волгоград: Учитель, 2011.</w:t>
            </w:r>
          </w:p>
          <w:p w:rsidR="00D12EBF" w:rsidRDefault="00D12EBF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Комплексная</w:t>
            </w:r>
            <w:r>
              <w:rPr>
                <w:rFonts w:ascii="Times New Roman" w:hAnsi="Times New Roman" w:cs="Times New Roman"/>
              </w:rPr>
              <w:t xml:space="preserve"> диагностика уровней освоения «Программы воспитания и обучения в детском саду» под ред. М. А. Васильевой, В. В. Гербовой, Т. С. Комаровой: диагностический журнал. Подготовительная группа / авт.-сост. Н. Б. Вершинина. – Волгоград: Учитель, 2011</w:t>
            </w:r>
          </w:p>
        </w:tc>
      </w:tr>
    </w:tbl>
    <w:p w:rsidR="00D12EBF" w:rsidRDefault="00D12EBF" w:rsidP="00D12EBF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4"/>
        <w:gridCol w:w="1653"/>
        <w:gridCol w:w="4477"/>
        <w:gridCol w:w="2224"/>
        <w:gridCol w:w="2210"/>
        <w:gridCol w:w="1967"/>
      </w:tblGrid>
      <w:tr w:rsidR="00D12EBF">
        <w:trPr>
          <w:trHeight w:val="120"/>
          <w:jc w:val="center"/>
        </w:trPr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D12EBF">
        <w:trPr>
          <w:trHeight w:val="120"/>
          <w:jc w:val="center"/>
        </w:trPr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4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</w:t>
            </w:r>
          </w:p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умения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D12EBF">
        <w:trPr>
          <w:trHeight w:val="12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2EBF">
        <w:trPr>
          <w:trHeight w:val="15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Организация начала урока.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Словесный.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Приветствие учащихся.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Ребята, вам тепло? В классе светло? Прозвенел для вас звонок? Уже закончился урок? Только начался урок? Хотите учиться? 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 можно садиться!</w:t>
            </w:r>
          </w:p>
          <w:p w:rsidR="00D12EBF" w:rsidRDefault="00D12EBF">
            <w:pPr>
              <w:pStyle w:val="ParagraphStyle"/>
              <w:ind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Приветствуют </w:t>
            </w:r>
            <w:r>
              <w:rPr>
                <w:rFonts w:ascii="Times New Roman" w:hAnsi="Times New Roman" w:cs="Times New Roman"/>
              </w:rPr>
              <w:lastRenderedPageBreak/>
              <w:t>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>
              <w:rPr>
                <w:rFonts w:ascii="Times New Roman" w:hAnsi="Times New Roman" w:cs="Times New Roman"/>
              </w:rPr>
              <w:lastRenderedPageBreak/>
              <w:t>эмоциональную отзывчивость к веселым вопросам, пробуждающим любознательность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D12EBF">
        <w:trPr>
          <w:trHeight w:val="3015"/>
          <w:jc w:val="center"/>
        </w:trPr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Сообщение темы и целей.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Обеспечение мотивации и принятие учащимися цели, учебно-познавательной деятельности.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Отгадывание загадок.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по вопросам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D12EBF" w:rsidRDefault="00B934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Эвристический</w:t>
            </w:r>
            <w:r w:rsidR="00D12EBF">
              <w:rPr>
                <w:rFonts w:ascii="Times New Roman" w:hAnsi="Times New Roman" w:cs="Times New Roman"/>
              </w:rPr>
              <w:t>. Игровой момент (загадки)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загадки: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Стоит дом: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него войдет,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 и ум приобретет.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Первая книжка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детишек: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 – мучит,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научит – радует.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Новый дом несут в руке,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Дверцы дома на замке.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 жильцы бумажные,</w:t>
            </w:r>
          </w:p>
          <w:p w:rsidR="00D12EBF" w:rsidRDefault="00D12EBF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ужасно важные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загадки.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Школа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Азбука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Портфель и учебники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смысл загадок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D12EBF">
        <w:trPr>
          <w:trHeight w:val="840"/>
          <w:jc w:val="center"/>
        </w:trPr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Кому нужны перечисленные предметы?</w:t>
            </w:r>
          </w:p>
          <w:p w:rsidR="00D12EBF" w:rsidRDefault="00D12EB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такие ученики?</w:t>
            </w:r>
          </w:p>
          <w:p w:rsidR="00D12EBF" w:rsidRDefault="00D12EBF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Ученикам.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Дети, которые ходят учиться в школу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</w:t>
            </w:r>
            <w:r>
              <w:rPr>
                <w:rFonts w:ascii="Times New Roman" w:hAnsi="Times New Roman" w:cs="Times New Roman"/>
              </w:rPr>
              <w:br/>
              <w:t>в устной форме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4"/>
        <w:gridCol w:w="1653"/>
        <w:gridCol w:w="4477"/>
        <w:gridCol w:w="2224"/>
        <w:gridCol w:w="2210"/>
        <w:gridCol w:w="1967"/>
      </w:tblGrid>
      <w:tr w:rsidR="00D12EBF">
        <w:trPr>
          <w:trHeight w:val="12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2EBF">
        <w:trPr>
          <w:trHeight w:val="1485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Ребята, а зачем вы пришли в школу? Чему вы хотите научиться?</w:t>
            </w:r>
          </w:p>
          <w:p w:rsidR="00D12EBF" w:rsidRDefault="00D12EB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сегодня мы вспомним, что вы уже знаете, и познакомимся с первым учебником «Азбукой». По такому учебнику учились ваши мамы и папы, дедушки и бабушки, космонавты и ученые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12EBF">
        <w:trPr>
          <w:trHeight w:val="2295"/>
          <w:jc w:val="center"/>
        </w:trPr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Обобще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систематизация знаний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Формирование целостной системы ведущих знаний по теме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рассказы учащихся (дидактические упражнения)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 сентября – большой праздник для учеников, учителей, родителей. Для вас это первый школьный день, первый звонок, первый учебник и первый урок.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вас собирал в школу?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провожал?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Волновались ли вы и почему?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встречали и провожали прохожие?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о своем первом учебном дне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рассказывают о первом учебном дне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Оформляют свои мысли в устной форме на уровне предложения или небольшого текста, владеют речевыми умениями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Результаты выполнения дидактического упражнения заносятся в диагностическую карту </w:t>
            </w:r>
            <w:r>
              <w:rPr>
                <w:rFonts w:ascii="Times New Roman" w:hAnsi="Times New Roman" w:cs="Times New Roman"/>
                <w:i/>
                <w:iCs/>
              </w:rPr>
              <w:t>(см. Приложения 1, 2)</w:t>
            </w:r>
          </w:p>
        </w:tc>
      </w:tr>
      <w:tr w:rsidR="00D12EBF">
        <w:trPr>
          <w:trHeight w:val="2295"/>
          <w:jc w:val="center"/>
        </w:trPr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говорит слова и демонстрирует движения: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руки развели,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Словно удивились.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 другу до земли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пояс поклонились!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Наклонились, выпрямились,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Наклонились, выпрямились.</w:t>
            </w:r>
          </w:p>
          <w:p w:rsidR="00D12EBF" w:rsidRDefault="00D12EBF">
            <w:pPr>
              <w:pStyle w:val="ParagraphStyle"/>
              <w:spacing w:line="252" w:lineRule="auto"/>
              <w:ind w:firstLine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Ниже, ниже, не ленись,</w:t>
            </w:r>
          </w:p>
          <w:p w:rsidR="00D12EBF" w:rsidRDefault="00D12EBF">
            <w:pPr>
              <w:pStyle w:val="ParagraphStyle"/>
              <w:spacing w:line="252" w:lineRule="auto"/>
              <w:ind w:firstLine="7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Поклонись и улыбнись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Исходное </w:t>
            </w:r>
            <w:r w:rsidR="00B9341D">
              <w:rPr>
                <w:rFonts w:ascii="Times New Roman" w:hAnsi="Times New Roman" w:cs="Times New Roman"/>
              </w:rPr>
              <w:t>положение</w:t>
            </w:r>
            <w:r>
              <w:rPr>
                <w:rFonts w:ascii="Times New Roman" w:hAnsi="Times New Roman" w:cs="Times New Roman"/>
              </w:rPr>
              <w:t xml:space="preserve"> – ноги на ширине плеч. Декламируют стихотворение, выполняя движения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4"/>
        <w:gridCol w:w="1653"/>
        <w:gridCol w:w="4477"/>
        <w:gridCol w:w="2224"/>
        <w:gridCol w:w="2210"/>
        <w:gridCol w:w="1967"/>
      </w:tblGrid>
      <w:tr w:rsidR="00D12EBF">
        <w:trPr>
          <w:trHeight w:val="12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2EBF">
        <w:trPr>
          <w:trHeight w:val="141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рассказ учителя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Правила общения.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 говорите друг другу при встрече?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вежливые слова нужно использовать при приветствии, прощании, просьбе, выражении благодарности?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поведения на уроке.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Давайте познакомимся с правилами поведения на уроке. </w:t>
            </w:r>
            <w:r>
              <w:rPr>
                <w:rFonts w:ascii="Times New Roman" w:hAnsi="Times New Roman" w:cs="Times New Roman"/>
                <w:i/>
                <w:iCs/>
              </w:rPr>
              <w:t>(Рассказывает правила, используя элементы беседы.)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Знакомство с правильной посадкой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Привет, здравствуй.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Здравствуйте, 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свидания, пожалуйста, спасибо.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 о правилах поведения на уроке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Соблюдают правила в учебной работе (правильно </w:t>
            </w:r>
            <w:proofErr w:type="gramEnd"/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сидят, поднимают руку перед ответом, встают при ответе, отвечают громко и чётко, слушают учителя и выполняют его указания, слушают ответы товарищей)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br/>
              <w:t>(инсценировка)</w:t>
            </w:r>
          </w:p>
        </w:tc>
      </w:tr>
      <w:tr w:rsidR="00D12EBF">
        <w:trPr>
          <w:trHeight w:val="141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«Азбукой», рассказ учителя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условными знаками, их ролью при работе с «Азбукой» и элементами учебной книги (обложка, титульный лист, иллюстрации, форзац).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обращения с учебной книгой: бережно раскрывать, переворачивать страницы, не загибать их, а использовать закладку и т. д.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</w:t>
            </w:r>
            <w:r>
              <w:rPr>
                <w:rFonts w:ascii="Times New Roman" w:hAnsi="Times New Roman" w:cs="Times New Roman"/>
              </w:rPr>
              <w:br/>
              <w:t>в «Азбуке»; называют и показывают элементы учебной книги, условные знаки, объясняют их значение и роль. Используют правила пользования с книгой при работе с «Азбукой»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</w:t>
            </w:r>
            <w:r w:rsidR="00B9341D">
              <w:rPr>
                <w:rFonts w:ascii="Times New Roman" w:hAnsi="Times New Roman" w:cs="Times New Roman"/>
              </w:rPr>
              <w:t>знаков символические</w:t>
            </w:r>
            <w:r>
              <w:rPr>
                <w:rFonts w:ascii="Times New Roman" w:hAnsi="Times New Roman" w:cs="Times New Roman"/>
              </w:rPr>
              <w:t xml:space="preserve"> средства для решения учебной задачи. Составляют небольшие устные монологические высказывания, «удерживают» логику повествования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учителя, устные ответы</w:t>
            </w:r>
          </w:p>
        </w:tc>
      </w:tr>
      <w:tr w:rsidR="00D12EBF">
        <w:trPr>
          <w:trHeight w:val="141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спина прямая,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спина прямая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(ходьба на месте, руки за спину)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наклонов не боюсь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(наклон вперед)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Выпрямляюсь, прогибаюсь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(наклон назад, выпрямиться)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Декламируют стихотворение, выполняя движения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Ориентированы на здоровый образ жизни, придерживаются здорового режима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4"/>
        <w:gridCol w:w="1653"/>
        <w:gridCol w:w="4477"/>
        <w:gridCol w:w="2224"/>
        <w:gridCol w:w="2210"/>
        <w:gridCol w:w="1967"/>
      </w:tblGrid>
      <w:tr w:rsidR="00D12EBF">
        <w:trPr>
          <w:trHeight w:val="12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2EBF">
        <w:trPr>
          <w:trHeight w:val="75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Поворачиваюсь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(повороты туловища).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Три, четыре, раз, два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(наклон вперед и выпрямиться)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хожу с осанкой гордой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(повороты туловища)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 голову держу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B9341D">
              <w:rPr>
                <w:rFonts w:ascii="Times New Roman" w:hAnsi="Times New Roman" w:cs="Times New Roman"/>
                <w:i/>
                <w:iCs/>
              </w:rPr>
              <w:t>поклон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вперед и выпрямиться)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Никуда я не спешу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(ходьба на месте, руки за спину)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(повороты туловища),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Три, четыре, раз, два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(ходьба на месте, руки за спину)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и поклониться.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(поклон и выпрямиться).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присесть, и наклониться,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(присед, наклон вперед)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Повернусь туда-сюда!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(Повороты туловища направо-налево.)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Ох, прямешенька спина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(наклон вперед и выпрямиться)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(повороты туловища),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Три, четыре, раз, два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дня, активно участвуют в физкультминутке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12EBF">
        <w:trPr>
          <w:trHeight w:val="75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Контроль и самопроверка знаний.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иллюстрацию. Ты стал учеником. Что изменилось в твоей жизни? Обсудите с друзьями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иллюстрацию, отвечают на вопрос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 </w:t>
            </w:r>
            <w:r>
              <w:rPr>
                <w:rFonts w:ascii="Times New Roman" w:hAnsi="Times New Roman" w:cs="Times New Roman"/>
              </w:rPr>
              <w:br/>
              <w:t xml:space="preserve">и логично рассказывают о событии,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Групповой, индивидуальный.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4"/>
        <w:gridCol w:w="1653"/>
        <w:gridCol w:w="4477"/>
        <w:gridCol w:w="2224"/>
        <w:gridCol w:w="2210"/>
        <w:gridCol w:w="1967"/>
      </w:tblGrid>
      <w:tr w:rsidR="00D12EBF">
        <w:trPr>
          <w:trHeight w:val="12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2EBF">
        <w:trPr>
          <w:trHeight w:val="750"/>
          <w:jc w:val="center"/>
        </w:trPr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иллюстрацией (учебник, с. 4)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своей жизни, опираясь на иллюстрацию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Рассказ по иллюстрации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(см. Приложения 1, 2)</w:t>
            </w:r>
          </w:p>
        </w:tc>
      </w:tr>
      <w:tr w:rsidR="00D12EBF">
        <w:trPr>
          <w:trHeight w:val="750"/>
          <w:jc w:val="center"/>
        </w:trPr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D12EBF" w:rsidRDefault="00D12EBF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Эвристический.</w:t>
            </w:r>
          </w:p>
          <w:p w:rsidR="00D12EBF" w:rsidRDefault="00D12EBF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так говорят: «Учиться всегда пригодится»?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свое мнение, строят понятные высказывания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D12EBF">
        <w:trPr>
          <w:trHeight w:val="450"/>
          <w:jc w:val="center"/>
        </w:trPr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 (учебник, с. 4)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</w:t>
            </w:r>
            <w:proofErr w:type="gramStart"/>
            <w:r>
              <w:rPr>
                <w:rFonts w:ascii="Times New Roman" w:hAnsi="Times New Roman" w:cs="Times New Roman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одним словом предметы из коробочки? А предметы из ранца?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Игрушки в коробочке, школьные принадлежности в ранце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классификацию по заданным критериям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</w:t>
            </w:r>
          </w:p>
        </w:tc>
      </w:tr>
      <w:tr w:rsidR="00D12EBF">
        <w:trPr>
          <w:trHeight w:val="225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Рефлексивно-оценочный.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Мобилизация на рефлексию своего поведения. Усвоение принципов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сотрудничества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Обобщающая беседа.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«Укрась торт»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мы делали на уроке?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вам понравилось?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Кого можно похвалить?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Я доволен своей работой на уроке – красный цвет.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Я хорошо работал, но умею еще лучше – зеленый.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 не получилась, не доволен собой – синий цвет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выполняют упражнение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деятельность на уроке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выполнение упражнения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4"/>
        <w:gridCol w:w="1653"/>
        <w:gridCol w:w="4477"/>
        <w:gridCol w:w="2224"/>
        <w:gridCol w:w="2210"/>
        <w:gridCol w:w="1967"/>
      </w:tblGrid>
      <w:tr w:rsidR="00D12EBF">
        <w:trPr>
          <w:trHeight w:val="120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2EBF">
        <w:trPr>
          <w:trHeight w:val="675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Обеспечение понимания цели, содержания и способов выполнения домашнего задания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индивидуальная.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практический.</w:t>
            </w:r>
          </w:p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(творческие задания)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 стали учениками, школа – теперь ваш второй дом. Вам предстоит изучить первый учебник – «Азбуку». Вместе с родителями подумайте и выполните творческую работу (проект) на тему «Школа», «Я – ученик», «Страна Азбука», «Пословицы и поговорки об учении», загадки на школьную тему (к уроку 5)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опережающее задание, уточняют его. Выбирают тему из </w:t>
            </w:r>
            <w:proofErr w:type="gramStart"/>
            <w:r>
              <w:rPr>
                <w:rFonts w:ascii="Times New Roman" w:hAnsi="Times New Roman" w:cs="Times New Roman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учителем или с родителями, формулируют свою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Учатся работать </w:t>
            </w:r>
            <w:r>
              <w:rPr>
                <w:rFonts w:ascii="Times New Roman" w:hAnsi="Times New Roman" w:cs="Times New Roman"/>
              </w:rPr>
              <w:br/>
              <w:t>в группе. Принимают и сохраняют учебную задачу: подготовить проект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Групповой. Творческая работа</w:t>
            </w:r>
          </w:p>
        </w:tc>
      </w:tr>
    </w:tbl>
    <w:p w:rsidR="00D12EBF" w:rsidRDefault="00D12EBF" w:rsidP="00D12EBF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D12EBF" w:rsidRDefault="00D12EBF" w:rsidP="00D12EBF">
      <w:pPr>
        <w:pStyle w:val="ParagraphStyle"/>
        <w:keepNext/>
        <w:spacing w:before="60" w:after="120" w:line="273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bookmarkStart w:id="3" w:name="_Toc302983524"/>
      <w:bookmarkStart w:id="4" w:name="_Toc302983520"/>
      <w:bookmarkEnd w:id="3"/>
      <w:bookmarkEnd w:id="4"/>
      <w:r>
        <w:rPr>
          <w:rFonts w:ascii="Times New Roman" w:hAnsi="Times New Roman" w:cs="Times New Roman"/>
          <w:caps/>
          <w:sz w:val="28"/>
          <w:szCs w:val="28"/>
        </w:rPr>
        <w:t>Диагностические задания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*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5"/>
        <w:gridCol w:w="2704"/>
        <w:gridCol w:w="4267"/>
        <w:gridCol w:w="5769"/>
      </w:tblGrid>
      <w:tr w:rsidR="00D12EBF">
        <w:trPr>
          <w:trHeight w:val="285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изучается?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Дидактические игры,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упражнения, вопросы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диагностического задания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D12EBF">
        <w:trPr>
          <w:trHeight w:val="75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BF" w:rsidRDefault="00D12EB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2EBF">
        <w:trPr>
          <w:trHeight w:val="285"/>
          <w:jc w:val="center"/>
        </w:trPr>
        <w:tc>
          <w:tcPr>
            <w:tcW w:w="14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связной речи</w:t>
            </w:r>
          </w:p>
        </w:tc>
      </w:tr>
      <w:tr w:rsidR="00D12EBF">
        <w:trPr>
          <w:trHeight w:val="285"/>
          <w:jc w:val="center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73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последовательно </w:t>
            </w:r>
            <w:r>
              <w:rPr>
                <w:rFonts w:ascii="Times New Roman" w:hAnsi="Times New Roman" w:cs="Times New Roman"/>
              </w:rPr>
              <w:br/>
              <w:t>и логично рассказывать о событии, явлении, отвечать на вопросы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Беседа по вопросам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 сентября – большой праздник для учеников, учителей, родителей. Для вас это первый школьный день, первый звонок, первый учебник и первый урок.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вас собирал в школу?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провожал?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Волновались ли вы и почему?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встречали и провожали прохожие?</w:t>
            </w:r>
          </w:p>
          <w:p w:rsidR="00D12EBF" w:rsidRDefault="00D12EBF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о своем первом учебном дне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отвечает на вопросы, аргументируя ответ, последовательно и логично рассказывает о факте, событии из личного опыта.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охотно отвечает на вопросы педагога, часто пользуется простыми предложениями; не всегда может аргументировать свой ответ.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не на все вопросы знает ответы, не аргументирует свои ответы</w:t>
            </w:r>
          </w:p>
        </w:tc>
      </w:tr>
      <w:tr w:rsidR="00D12EBF">
        <w:trPr>
          <w:trHeight w:val="285"/>
          <w:jc w:val="center"/>
        </w:trPr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caps/>
                <w:sz w:val="28"/>
                <w:szCs w:val="28"/>
                <w:vertAlign w:val="superscript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Сочинение рассказа </w:t>
            </w:r>
            <w:r>
              <w:rPr>
                <w:rFonts w:ascii="Times New Roman" w:hAnsi="Times New Roman" w:cs="Times New Roman"/>
              </w:rPr>
              <w:br/>
              <w:t>и загадки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>: рассмотри иллюстрацию. Ты стал учеником. Что изменилось в твоей жизни? Составь рассказ. Придумай загадку про ученика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самостоятельно и легко сочиняет рассказ, загадку; использует средства языковой выразительности; различает основные литературные жанры; свободно пользуется такой формой речи, как </w:t>
            </w:r>
            <w:r>
              <w:rPr>
                <w:rFonts w:ascii="Times New Roman" w:hAnsi="Times New Roman" w:cs="Times New Roman"/>
              </w:rPr>
              <w:lastRenderedPageBreak/>
              <w:t>рассуждение.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с помощью взрослого придумывает рассказ; затрудняется в различении близких жанров: рассказа и сказки; с помощью взрослого</w:t>
            </w:r>
            <w:r w:rsidR="00B93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аргументирует суждения и пользуется такой формой речи, как доказательство.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сочинить рассказ, не различает жанры; не пользуется речью-доказательством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5"/>
        <w:gridCol w:w="2704"/>
        <w:gridCol w:w="4253"/>
        <w:gridCol w:w="5783"/>
      </w:tblGrid>
      <w:tr w:rsidR="00D12EBF">
        <w:trPr>
          <w:trHeight w:val="9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2EBF">
        <w:trPr>
          <w:trHeight w:val="165"/>
          <w:jc w:val="center"/>
        </w:trPr>
        <w:tc>
          <w:tcPr>
            <w:tcW w:w="14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лексики</w:t>
            </w:r>
          </w:p>
        </w:tc>
      </w:tr>
      <w:tr w:rsidR="00D12EBF">
        <w:trPr>
          <w:trHeight w:val="330"/>
          <w:jc w:val="center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рассказы по сюжетной картине, набору картинок с фабульным развитием действия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Дидактическое упражнение «Расскажи сказку».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Оборудование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 с изображением сюжета из сказки («Гуси-лебеди», «По щучьему велению»)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 сказки, из которых взяты иллюстрации.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Оживи сюжет, составь рассказ по иллюстрации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легко восстанавливает сюжет сказки по иллюстрации, имеет хороший словарный запас.</w:t>
            </w:r>
          </w:p>
          <w:p w:rsidR="00D12EBF" w:rsidRDefault="00D12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с помощью взрослого составляет сюжет иллюстрации.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без активной помощи взрослого справиться с заданием. Словарный запас беден</w:t>
            </w:r>
          </w:p>
        </w:tc>
      </w:tr>
      <w:tr w:rsidR="00D12EBF">
        <w:trPr>
          <w:trHeight w:val="4170"/>
          <w:jc w:val="center"/>
        </w:trPr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Дидактическое упражнение «Составь рассказ».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>: сюжетная картина, набор картинок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фабульным развитием действия.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Например</w:t>
            </w:r>
            <w:r>
              <w:rPr>
                <w:rFonts w:ascii="Times New Roman" w:hAnsi="Times New Roman" w:cs="Times New Roman"/>
              </w:rPr>
              <w:t>: сюжетная картина «Пробуждение природы весной» (4 картинки):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появился росток из почвы;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появились листья, росток тянется вверх;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появился первый бутон;</w:t>
            </w:r>
          </w:p>
          <w:p w:rsidR="00D12EBF" w:rsidRDefault="00D12E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цветок распустился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Составь рассказ по сюжетной картине.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Разложи картинки так, чтобы можно было составить связный последовательный рассказ.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Примерные вопросы и 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Посмотри, в нашей комнате тоже есть комнатные растения. Как называются эти растения?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мы делали с самого начала с почвой, как сажали, наблюдали, поливали, как протирали листочки, рыхлили землю, опрыскивали?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легко составляет по плану рассказ из личного опыта, по сюжетной картине, набору картинок с фабульным развитием действия. Пользуется сложносочиненными 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сложноподчиненными предложениями.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составляет рассказ по набору картинок с фабульным развитием действия; испытывает затруднения при составлении рассказа по сюжетной картине; предложения, как правило, простые.</w:t>
            </w:r>
          </w:p>
          <w:p w:rsidR="00D12EBF" w:rsidRDefault="00D12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без активной помощи взрослого справиться с заданием. Словарный запас беден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5"/>
        <w:gridCol w:w="2704"/>
        <w:gridCol w:w="4253"/>
        <w:gridCol w:w="5783"/>
      </w:tblGrid>
      <w:tr w:rsidR="00D12EBF">
        <w:trPr>
          <w:trHeight w:val="9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2EBF">
        <w:trPr>
          <w:trHeight w:val="135"/>
          <w:jc w:val="center"/>
        </w:trPr>
        <w:tc>
          <w:tcPr>
            <w:tcW w:w="14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Сформированность грамматической стороны речи</w:t>
            </w:r>
          </w:p>
        </w:tc>
      </w:tr>
      <w:tr w:rsidR="00D12EBF">
        <w:trPr>
          <w:trHeight w:val="285"/>
          <w:jc w:val="center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Умение употреблять 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 сложные предложения разных видов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Дидактическое упражнение «Скажи, что происходит на картинках и почему».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: картинки 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изображением солнышка и тающей сосульки; девочки с зонтиком под дождем и тучами на небе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>: посмотреть на картинку и составить предложение (или продолжить предложение):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Сосулька тает, потому что…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Девочка идет под зонтиком, потому что…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самостоятельно составляет сложноподчиненные предложения.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затрудняется в составлении сложноподчиненного предложения, но задание закончить предложение не является для него трудным.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составить сложноподчиненное предложение</w:t>
            </w:r>
          </w:p>
        </w:tc>
      </w:tr>
      <w:tr w:rsidR="00D12EBF">
        <w:trPr>
          <w:trHeight w:val="285"/>
          <w:jc w:val="center"/>
        </w:trPr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Дидактическая игра «Закончи предложение».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>: сюжетные картинки, при помощи которых ребенок сможет составлять сложносочиненные или сложноподчиненные предложения. (Сюжет картинки может быть таким: на улице дождливая погода; прилет птиц весной; магазин игрушек)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>: рассмотри картинки и постарайся закончить предложения: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Мама взяла зонт, </w:t>
            </w:r>
            <w:r>
              <w:rPr>
                <w:rFonts w:ascii="Times New Roman" w:hAnsi="Times New Roman" w:cs="Times New Roman"/>
                <w:b/>
                <w:bCs/>
              </w:rPr>
              <w:t>потому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(на улице идет дождь).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2) Наступила весна,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(прилетели птицы).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3) Мы поедем в магазин игрушек,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чтобы </w:t>
            </w:r>
            <w:r>
              <w:rPr>
                <w:rFonts w:ascii="Times New Roman" w:hAnsi="Times New Roman" w:cs="Times New Roman"/>
                <w:i/>
                <w:iCs/>
              </w:rPr>
              <w:t>(купить мне новую игрушку).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4) Я сошью кукле платье,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если </w:t>
            </w:r>
            <w:r>
              <w:rPr>
                <w:rFonts w:ascii="Times New Roman" w:hAnsi="Times New Roman" w:cs="Times New Roman"/>
                <w:i/>
                <w:iCs/>
              </w:rPr>
              <w:t>(вы дадите мне ткань).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5) Мы ложимся спать, </w:t>
            </w:r>
            <w:r>
              <w:rPr>
                <w:rFonts w:ascii="Times New Roman" w:hAnsi="Times New Roman" w:cs="Times New Roman"/>
                <w:b/>
                <w:bCs/>
              </w:rPr>
              <w:t>когда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(наступает ночь).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выполняет задание самостоятельно, легко составляет сложные предложения различных видов.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допускает небольшое количество ошибок в построении предложений или затрудняется их закончить в ряде случаев.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справляется с заданием, не понимает инструкций учителя</w:t>
            </w:r>
          </w:p>
        </w:tc>
      </w:tr>
      <w:tr w:rsidR="00D12EBF">
        <w:trPr>
          <w:trHeight w:val="1275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Знание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звуке, слоге, слове, предложении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Дидактическое упражнение «Составь предложение».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Задания:</w:t>
            </w:r>
          </w:p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Из предложенных слов составь предложение.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различает понятия «звук», «слог», «слово», «предложение». Называет  в последовательности слова в предложении, звуки и слоги в словах.</w:t>
            </w:r>
          </w:p>
        </w:tc>
      </w:tr>
    </w:tbl>
    <w:p w:rsidR="00D12EBF" w:rsidRDefault="00D12EBF" w:rsidP="00D12EB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5"/>
        <w:gridCol w:w="2704"/>
        <w:gridCol w:w="4253"/>
        <w:gridCol w:w="5783"/>
      </w:tblGrid>
      <w:tr w:rsidR="00D12EBF">
        <w:trPr>
          <w:trHeight w:val="9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2EBF">
        <w:trPr>
          <w:trHeight w:val="309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>: полоски, точки для составления схемы предложения.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Выделение в слове слогов.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Выделение в слове заданного звука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Слова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цветы, дети, поливают.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 схему этого предложения.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Отхлопай любое слово и скажи, сколько в нем слогов.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Назови слово с заданным звуком в определенной позиции.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Например</w:t>
            </w:r>
            <w:r>
              <w:rPr>
                <w:rFonts w:ascii="Times New Roman" w:hAnsi="Times New Roman" w:cs="Times New Roman"/>
              </w:rPr>
              <w:t xml:space="preserve">, в предложении </w:t>
            </w:r>
            <w:r>
              <w:rPr>
                <w:rFonts w:ascii="Times New Roman" w:hAnsi="Times New Roman" w:cs="Times New Roman"/>
                <w:i/>
                <w:iCs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поливают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назови слово, в котором звук [д] стоит в начале. (И т. п.)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хорошо различает понятия «звук», «слог», «слово», «предложение». Безошибочно находит в предложении слова с заданным звуком в начале слова. Затрудняется в подборе слов, где звук стоит в середине или в конце слова. Плохо сформировано понятие о слоге.</w:t>
            </w:r>
          </w:p>
          <w:p w:rsidR="00D12EBF" w:rsidRDefault="00D12E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очень слабое представление о понятиях «звук», «слог», «слово», «предложение». Не может выполнить ни одного задания без активной помощи взрослого. Допускает большое количество ошибок</w:t>
            </w:r>
          </w:p>
        </w:tc>
      </w:tr>
    </w:tbl>
    <w:p w:rsidR="00D12EBF" w:rsidRDefault="00D12EBF" w:rsidP="00D12EB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4–6 баллов;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7–9 баллов; </w:t>
      </w:r>
      <w:r>
        <w:rPr>
          <w:rFonts w:ascii="Times New Roman" w:hAnsi="Times New Roman" w:cs="Times New Roman"/>
          <w:i/>
          <w:iCs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10–12 баллов.</w:t>
      </w:r>
    </w:p>
    <w:p w:rsidR="00D12EBF" w:rsidRDefault="00D12EBF" w:rsidP="00D12EB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Интерпретация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BF" w:rsidRDefault="00D12EBF" w:rsidP="00D12E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уровень.</w:t>
      </w:r>
      <w:r>
        <w:rPr>
          <w:rFonts w:ascii="Times New Roman" w:hAnsi="Times New Roman" w:cs="Times New Roman"/>
          <w:sz w:val="28"/>
          <w:szCs w:val="28"/>
        </w:rPr>
        <w:t xml:space="preserve"> 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повторяет рассказы сверстников. Словарный запас беден. Ребенок затрудняется в аргументировании суждений, не пользуется речью-доказательством. Допускает отдельные грамматические ошибки и ошибки в </w:t>
      </w:r>
      <w:r w:rsidR="00B9341D">
        <w:rPr>
          <w:rFonts w:ascii="Times New Roman" w:hAnsi="Times New Roman" w:cs="Times New Roman"/>
          <w:sz w:val="28"/>
          <w:szCs w:val="28"/>
        </w:rPr>
        <w:t>звукопроизношении</w:t>
      </w:r>
      <w:r>
        <w:rPr>
          <w:rFonts w:ascii="Times New Roman" w:hAnsi="Times New Roman" w:cs="Times New Roman"/>
          <w:sz w:val="28"/>
          <w:szCs w:val="28"/>
        </w:rPr>
        <w:t>. Речь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D12EBF" w:rsidRDefault="00D12EBF" w:rsidP="00D12E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уровень.</w:t>
      </w:r>
      <w:r>
        <w:rPr>
          <w:rFonts w:ascii="Times New Roman" w:hAnsi="Times New Roman" w:cs="Times New Roman"/>
          <w:sz w:val="28"/>
          <w:szCs w:val="28"/>
        </w:rPr>
        <w:t xml:space="preserve"> 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речью-доказательством с помощью взрослого. Речь чистая, правильная; ребенок может испытывать затруднения в произнесении отдельных звуков. Регулирует силу голоса, но выразительность речи недостаточна. Самостоятельно производит анализ слов из 4 звуков.</w:t>
      </w:r>
    </w:p>
    <w:p w:rsidR="00D12EBF" w:rsidRDefault="00D12EBF" w:rsidP="00D12E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уровень.</w:t>
      </w:r>
      <w:r>
        <w:rPr>
          <w:rFonts w:ascii="Times New Roman" w:hAnsi="Times New Roman" w:cs="Times New Roman"/>
          <w:sz w:val="28"/>
          <w:szCs w:val="28"/>
        </w:rPr>
        <w:t xml:space="preserve"> Ребенок владеет речевыми умениями.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– делится впечатлениями со сверстниками, задает вопросы, привлекает к общению других детей. Замечает речевые ошибки сверстников, исправляет их. Имеет богатый словарный запас. Безошибочно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пользуется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(гласный – согласный, твердый – мягкий, ударный – безударный гласный, место звука в слове).</w:t>
      </w:r>
    </w:p>
    <w:sectPr w:rsidR="00D12EBF" w:rsidSect="00D12EBF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2EBF"/>
    <w:rsid w:val="000A7CC8"/>
    <w:rsid w:val="000B2447"/>
    <w:rsid w:val="003A4DBC"/>
    <w:rsid w:val="00422DAA"/>
    <w:rsid w:val="007470FA"/>
    <w:rsid w:val="007E1200"/>
    <w:rsid w:val="008749D2"/>
    <w:rsid w:val="00903AF2"/>
    <w:rsid w:val="0092229C"/>
    <w:rsid w:val="0092415B"/>
    <w:rsid w:val="00A51F4F"/>
    <w:rsid w:val="00AF038E"/>
    <w:rsid w:val="00B9341D"/>
    <w:rsid w:val="00D12EBF"/>
    <w:rsid w:val="00DB6E25"/>
    <w:rsid w:val="00DE5108"/>
    <w:rsid w:val="00E83DDA"/>
    <w:rsid w:val="00E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2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12EB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12EBF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Антонина</cp:lastModifiedBy>
  <cp:revision>11</cp:revision>
  <dcterms:created xsi:type="dcterms:W3CDTF">2013-09-08T08:59:00Z</dcterms:created>
  <dcterms:modified xsi:type="dcterms:W3CDTF">2016-01-28T04:32:00Z</dcterms:modified>
</cp:coreProperties>
</file>